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4559E" w14:textId="77777777" w:rsidR="00CF2896" w:rsidRDefault="00F576BD">
      <w:pPr>
        <w:pStyle w:val="NormalnyWeb"/>
        <w:spacing w:after="28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ZARZĄDZENIE NR 441/21 Wójta Gminy Nowa Ruda z dnia 22 września 2021 roku w sprawie: zmiany Zarządzenia Nr 220/20 Wójta Gminy Nowa Ruda z dnia 14 lipca 2020 roku w sprawie nadania Regulaminu Organizacyjnego Urzędu Gminy Nowa Ruda, zmienione </w:t>
      </w:r>
      <w:r>
        <w:rPr>
          <w:rFonts w:asciiTheme="minorHAnsi" w:hAnsiTheme="minorHAnsi" w:cstheme="minorHAnsi"/>
          <w:color w:val="000000"/>
          <w:sz w:val="28"/>
          <w:szCs w:val="28"/>
        </w:rPr>
        <w:t>Zarządzeniem nr 239/20 z dnia 21 lipca 2020</w:t>
      </w:r>
    </w:p>
    <w:p w14:paraId="11955881" w14:textId="77777777" w:rsidR="00CF2896" w:rsidRDefault="00F576BD">
      <w:pPr>
        <w:pStyle w:val="NormalnyWeb"/>
        <w:spacing w:before="280" w:after="28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Na podstawie art. 33 ust. 2 ustawy z dnia 8 marca 1990r. o samorządzie gminnym (Dz. U. z 2021 r. poz. 1372 t.j. ze zm.) zarządzam co następuje:</w:t>
      </w:r>
    </w:p>
    <w:p w14:paraId="297118FE" w14:textId="77777777" w:rsidR="00CF2896" w:rsidRDefault="00F576BD">
      <w:pPr>
        <w:pStyle w:val="NormalnyWeb"/>
        <w:spacing w:before="280" w:after="28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§ 1. W załączniku do Zarządzenia Nr 220/20 Wójta Gminy Nowa Ruda z d</w:t>
      </w:r>
      <w:r>
        <w:rPr>
          <w:rFonts w:asciiTheme="minorHAnsi" w:hAnsiTheme="minorHAnsi" w:cstheme="minorHAnsi"/>
          <w:color w:val="000000"/>
        </w:rPr>
        <w:t>nia 14 lipca 2020 roku w sprawie nadania Regulaminu Organizacyjnego Urzędu Gminy Nowa Ruda, zmienionym Zarządzeniem nr 239/20 z dnia 21 lipca 2020 w sprawie w sprawie nadania Regulaminu Organizacyjnego Urzędu Gminy Nowa Ruda wprowadza się następujące zmian</w:t>
      </w:r>
      <w:r>
        <w:rPr>
          <w:rFonts w:asciiTheme="minorHAnsi" w:hAnsiTheme="minorHAnsi" w:cstheme="minorHAnsi"/>
          <w:color w:val="000000"/>
        </w:rPr>
        <w:t>y:</w:t>
      </w:r>
    </w:p>
    <w:p w14:paraId="72D890BA" w14:textId="77777777" w:rsidR="00CF2896" w:rsidRDefault="00F576BD">
      <w:pPr>
        <w:pStyle w:val="NormalnyWeb"/>
        <w:numPr>
          <w:ilvl w:val="0"/>
          <w:numId w:val="1"/>
        </w:numPr>
        <w:spacing w:before="28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§ 6 ust. 2 otrzymuje brzmienie: „W przypadku nieobecności Wójta sprawy w jego imieniu załatwia Zastępca Wójta lub zgodnie z zakresem wydanych upoważnień Sekretarz lub inna właściwie umocowana osoba”;</w:t>
      </w:r>
    </w:p>
    <w:p w14:paraId="79352235" w14:textId="77777777" w:rsidR="00CF2896" w:rsidRDefault="00F576BD">
      <w:pPr>
        <w:pStyle w:val="NormalnyWeb"/>
        <w:numPr>
          <w:ilvl w:val="0"/>
          <w:numId w:val="1"/>
        </w:numPr>
        <w:spacing w:before="280" w:after="0" w:afterAutospacing="0"/>
        <w:rPr>
          <w:rFonts w:asciiTheme="minorHAnsi" w:hAnsiTheme="minorHAnsi" w:cstheme="minorHAnsi"/>
          <w:color w:val="000000"/>
        </w:rPr>
      </w:pPr>
      <w:bookmarkStart w:id="0" w:name="_Hlk83207102"/>
      <w:r>
        <w:rPr>
          <w:rFonts w:asciiTheme="minorHAnsi" w:hAnsiTheme="minorHAnsi" w:cstheme="minorHAnsi"/>
          <w:color w:val="000000"/>
        </w:rPr>
        <w:t xml:space="preserve"> § 10 ust. 4 otrzymuje brzmienie: </w:t>
      </w:r>
      <w:bookmarkEnd w:id="0"/>
      <w:r>
        <w:rPr>
          <w:rFonts w:asciiTheme="minorHAnsi" w:hAnsiTheme="minorHAnsi" w:cstheme="minorHAnsi"/>
          <w:color w:val="000000"/>
        </w:rPr>
        <w:t>„Wójt może powierz</w:t>
      </w:r>
      <w:r>
        <w:rPr>
          <w:rFonts w:asciiTheme="minorHAnsi" w:hAnsiTheme="minorHAnsi" w:cstheme="minorHAnsi"/>
          <w:color w:val="000000"/>
        </w:rPr>
        <w:t>yć prowadzenie określonych spraw Gminy w swoim imieniu Zastępcy Wójta lub Sekretarzowi lub innej właściwie umocowanej osobie”;</w:t>
      </w:r>
    </w:p>
    <w:p w14:paraId="066E482A" w14:textId="77777777" w:rsidR="00CF2896" w:rsidRDefault="00F576BD">
      <w:pPr>
        <w:pStyle w:val="NormalnyWeb"/>
        <w:numPr>
          <w:ilvl w:val="0"/>
          <w:numId w:val="1"/>
        </w:numPr>
        <w:spacing w:before="28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§ 10 ust. 5 uchyla się pkt 5, w którym mowa o samodzielnym stanowisku ds. Leśnictwa, Ochrony Przyrody i Utrzymania Czystości – LO</w:t>
      </w:r>
      <w:r>
        <w:rPr>
          <w:rFonts w:asciiTheme="minorHAnsi" w:hAnsiTheme="minorHAnsi" w:cstheme="minorHAnsi"/>
          <w:color w:val="000000"/>
        </w:rPr>
        <w:t>PUC;</w:t>
      </w:r>
    </w:p>
    <w:p w14:paraId="4FD31EF1" w14:textId="77777777" w:rsidR="00CF2896" w:rsidRDefault="00F576BD">
      <w:pPr>
        <w:pStyle w:val="NormalnyWeb"/>
        <w:numPr>
          <w:ilvl w:val="0"/>
          <w:numId w:val="1"/>
        </w:numPr>
        <w:spacing w:before="28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uchyla się § 13 ust. 4, w którym mowa, że Skarbnik, jako Kierownik Referatu Rachunkowości Budżetowej i Dochodów, bezpośrednio nadzoruje jego pracę;</w:t>
      </w:r>
    </w:p>
    <w:p w14:paraId="7156D96A" w14:textId="77777777" w:rsidR="00CF2896" w:rsidRDefault="00F576BD">
      <w:pPr>
        <w:pStyle w:val="NormalnyWeb"/>
        <w:numPr>
          <w:ilvl w:val="0"/>
          <w:numId w:val="1"/>
        </w:numPr>
        <w:spacing w:before="280" w:after="0" w:afterAutospacing="0"/>
        <w:rPr>
          <w:rFonts w:asciiTheme="minorHAnsi" w:hAnsiTheme="minorHAnsi" w:cstheme="minorHAnsi"/>
          <w:color w:val="000000"/>
        </w:rPr>
      </w:pPr>
      <w:bookmarkStart w:id="1" w:name="_Hlk83207554"/>
      <w:r>
        <w:rPr>
          <w:rFonts w:asciiTheme="minorHAnsi" w:hAnsiTheme="minorHAnsi" w:cstheme="minorHAnsi"/>
          <w:color w:val="000000"/>
        </w:rPr>
        <w:t xml:space="preserve">w § 15 ust. 1 </w:t>
      </w:r>
      <w:bookmarkEnd w:id="1"/>
      <w:r>
        <w:rPr>
          <w:rFonts w:asciiTheme="minorHAnsi" w:hAnsiTheme="minorHAnsi" w:cstheme="minorHAnsi"/>
          <w:color w:val="000000"/>
        </w:rPr>
        <w:t>uchyla się pkt 8, w którym  mowa o Samodzielnym stanowisku ds. Leśnictwa, Ochrony Przyrod</w:t>
      </w:r>
      <w:r>
        <w:rPr>
          <w:rFonts w:asciiTheme="minorHAnsi" w:hAnsiTheme="minorHAnsi" w:cstheme="minorHAnsi"/>
          <w:color w:val="000000"/>
        </w:rPr>
        <w:t>y ki Utrzymania Czystości – LOPUC;</w:t>
      </w:r>
    </w:p>
    <w:p w14:paraId="2BDFBDDB" w14:textId="77777777" w:rsidR="00CF2896" w:rsidRDefault="00F576BD">
      <w:pPr>
        <w:pStyle w:val="NormalnyWeb"/>
        <w:numPr>
          <w:ilvl w:val="0"/>
          <w:numId w:val="1"/>
        </w:numPr>
        <w:spacing w:before="280" w:after="0" w:afterAutospacing="0"/>
        <w:rPr>
          <w:rFonts w:asciiTheme="minorHAnsi" w:hAnsiTheme="minorHAnsi" w:cstheme="minorHAnsi"/>
          <w:color w:val="000000"/>
        </w:rPr>
      </w:pPr>
      <w:bookmarkStart w:id="2" w:name="_Hlk83209760"/>
      <w:r>
        <w:rPr>
          <w:rFonts w:asciiTheme="minorHAnsi" w:hAnsiTheme="minorHAnsi" w:cstheme="minorHAnsi"/>
          <w:color w:val="000000"/>
        </w:rPr>
        <w:t xml:space="preserve">w § 15 dodaje się ust. 3 </w:t>
      </w:r>
      <w:bookmarkEnd w:id="2"/>
      <w:r>
        <w:rPr>
          <w:rFonts w:asciiTheme="minorHAnsi" w:hAnsiTheme="minorHAnsi" w:cstheme="minorHAnsi"/>
          <w:color w:val="000000"/>
        </w:rPr>
        <w:t>w następującym brzmieniu: „Referatem kieruje kierownik, a w uzasadnionych sytuacjach powołuje się również zastępcę kierownika referatu”;</w:t>
      </w:r>
    </w:p>
    <w:p w14:paraId="41834842" w14:textId="77777777" w:rsidR="00CF2896" w:rsidRDefault="00F576BD">
      <w:pPr>
        <w:pStyle w:val="NormalnyWeb"/>
        <w:numPr>
          <w:ilvl w:val="0"/>
          <w:numId w:val="1"/>
        </w:numPr>
        <w:spacing w:before="28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 § 15 dodaje się ust. 4 w następującym brzmieniu: „Samodzi</w:t>
      </w:r>
      <w:r>
        <w:rPr>
          <w:rFonts w:asciiTheme="minorHAnsi" w:hAnsiTheme="minorHAnsi" w:cstheme="minorHAnsi"/>
          <w:color w:val="000000"/>
        </w:rPr>
        <w:t>elne stanowiska w Urzędzie zajmują:</w:t>
      </w:r>
    </w:p>
    <w:p w14:paraId="6477F3AD" w14:textId="77777777" w:rsidR="00CF2896" w:rsidRDefault="00F576BD">
      <w:pPr>
        <w:pStyle w:val="NormalnyWeb"/>
        <w:numPr>
          <w:ilvl w:val="1"/>
          <w:numId w:val="1"/>
        </w:numPr>
        <w:spacing w:before="28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Skarbnik;</w:t>
      </w:r>
    </w:p>
    <w:p w14:paraId="68CC1CAC" w14:textId="77777777" w:rsidR="00CF2896" w:rsidRDefault="00F576BD">
      <w:pPr>
        <w:pStyle w:val="NormalnyWeb"/>
        <w:numPr>
          <w:ilvl w:val="1"/>
          <w:numId w:val="1"/>
        </w:numPr>
        <w:spacing w:before="28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Zastępca Skarbnika pełniący jednocześnie funkcję kierownika Referatu Rachunkowości Budżetowej i Dochodów;</w:t>
      </w:r>
    </w:p>
    <w:p w14:paraId="7974D0BE" w14:textId="77777777" w:rsidR="00CF2896" w:rsidRDefault="00F576BD">
      <w:pPr>
        <w:pStyle w:val="NormalnyWeb"/>
        <w:numPr>
          <w:ilvl w:val="1"/>
          <w:numId w:val="1"/>
        </w:numPr>
        <w:spacing w:before="28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Sekretarz;</w:t>
      </w:r>
    </w:p>
    <w:p w14:paraId="1178F632" w14:textId="77777777" w:rsidR="00CF2896" w:rsidRDefault="00F576BD">
      <w:pPr>
        <w:pStyle w:val="NormalnyWeb"/>
        <w:numPr>
          <w:ilvl w:val="1"/>
          <w:numId w:val="1"/>
        </w:numPr>
        <w:spacing w:before="28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Główny księgowy pełniący jednocześnie funkcję zastępcy kierownika Referatu Rachunkowości Budż</w:t>
      </w:r>
      <w:r>
        <w:rPr>
          <w:rFonts w:asciiTheme="minorHAnsi" w:hAnsiTheme="minorHAnsi" w:cstheme="minorHAnsi"/>
          <w:color w:val="000000"/>
        </w:rPr>
        <w:t>etowej i Dochodów;</w:t>
      </w:r>
    </w:p>
    <w:p w14:paraId="6889A8AA" w14:textId="77777777" w:rsidR="00CF2896" w:rsidRDefault="00F576BD">
      <w:pPr>
        <w:pStyle w:val="NormalnyWeb"/>
        <w:numPr>
          <w:ilvl w:val="0"/>
          <w:numId w:val="1"/>
        </w:numPr>
        <w:spacing w:before="280" w:after="0" w:afterAutospacing="0"/>
        <w:rPr>
          <w:rFonts w:asciiTheme="minorHAnsi" w:hAnsiTheme="minorHAnsi" w:cstheme="minorHAnsi"/>
          <w:color w:val="000000"/>
        </w:rPr>
      </w:pPr>
      <w:bookmarkStart w:id="3" w:name="_Hlk83212725"/>
      <w:r>
        <w:rPr>
          <w:rFonts w:asciiTheme="minorHAnsi" w:hAnsiTheme="minorHAnsi" w:cstheme="minorHAnsi"/>
          <w:color w:val="000000"/>
        </w:rPr>
        <w:t xml:space="preserve">§ 19 pkt 5 </w:t>
      </w:r>
      <w:bookmarkEnd w:id="3"/>
      <w:r>
        <w:rPr>
          <w:rFonts w:asciiTheme="minorHAnsi" w:hAnsiTheme="minorHAnsi" w:cstheme="minorHAnsi"/>
          <w:color w:val="000000"/>
        </w:rPr>
        <w:t>otrzymuje brzmienie: „Kierownicy Referatów w sprawach dotyczących zadań realizowanych przez referat oraz działań podległych pracowników”;</w:t>
      </w:r>
    </w:p>
    <w:p w14:paraId="04186D0F" w14:textId="77777777" w:rsidR="00CF2896" w:rsidRDefault="00F576BD">
      <w:pPr>
        <w:pStyle w:val="NormalnyWeb"/>
        <w:numPr>
          <w:ilvl w:val="0"/>
          <w:numId w:val="1"/>
        </w:numPr>
        <w:spacing w:before="28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§ 26 Regulaminu dodaje się ust. 1. W treści ust. 1 zamieszcza się treść dotychczasowego</w:t>
      </w:r>
      <w:r>
        <w:rPr>
          <w:rFonts w:asciiTheme="minorHAnsi" w:hAnsiTheme="minorHAnsi" w:cstheme="minorHAnsi"/>
          <w:color w:val="000000"/>
        </w:rPr>
        <w:t xml:space="preserve"> § 26. </w:t>
      </w:r>
    </w:p>
    <w:p w14:paraId="381C901F" w14:textId="77777777" w:rsidR="00CF2896" w:rsidRDefault="00F576BD">
      <w:pPr>
        <w:pStyle w:val="NormalnyWeb"/>
        <w:numPr>
          <w:ilvl w:val="0"/>
          <w:numId w:val="1"/>
        </w:numPr>
        <w:spacing w:before="28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w § 26 Regulaminu dodaje się ust. 2 w następującym brzmieniu: „Do zadań Referatu Infrastruktury Technicznej i Ochrony Środowiska należy również realizacja zadań w zakresie leśnictwa, ochrony przyrody i utrzymania czystości w tym w szczególności:</w:t>
      </w:r>
    </w:p>
    <w:p w14:paraId="3AD1CD87" w14:textId="77777777" w:rsidR="00CF2896" w:rsidRDefault="00F576BD">
      <w:pPr>
        <w:pStyle w:val="Akapitzlist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>
        <w:rPr>
          <w:rFonts w:eastAsia="Times New Roman" w:cstheme="minorHAnsi"/>
          <w:sz w:val="24"/>
          <w:szCs w:val="24"/>
          <w:lang w:eastAsia="pl-PL"/>
        </w:rPr>
        <w:t>rowadzenie spraw związanych z realizacją zadań z zakresu gospodarki leśnej na podstawie obowiązujących przepisów,</w:t>
      </w:r>
    </w:p>
    <w:p w14:paraId="1DC68CD6" w14:textId="77777777" w:rsidR="00CF2896" w:rsidRDefault="00F576BD">
      <w:pPr>
        <w:pStyle w:val="Akapitzlist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prowadzenie postępowań dotyczących wydawania zezwoleń na usunięcie drzew i krzewów oraz ustalania wysokości opłaty za usunięcie drzew lub krz</w:t>
      </w:r>
      <w:r>
        <w:rPr>
          <w:rFonts w:eastAsia="Times New Roman" w:cstheme="minorHAnsi"/>
          <w:sz w:val="24"/>
          <w:szCs w:val="24"/>
          <w:lang w:eastAsia="pl-PL"/>
        </w:rPr>
        <w:t>ewów bez zezwolenia;</w:t>
      </w:r>
    </w:p>
    <w:p w14:paraId="6515AA95" w14:textId="77777777" w:rsidR="00CF2896" w:rsidRDefault="00F576BD">
      <w:pPr>
        <w:pStyle w:val="Akapitzlist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współdziałanie z dzierżawcami i zarządcami obwodów łowieckich w zagospodarowaniu łowieckich obszarów gminy na podstawie obowiązujących przepisów;</w:t>
      </w:r>
    </w:p>
    <w:p w14:paraId="0B3E02DA" w14:textId="77777777" w:rsidR="00CF2896" w:rsidRDefault="00F576BD">
      <w:pPr>
        <w:pStyle w:val="Akapitzlist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współdziałanie z instytucjami i organizacjami społeczno-zawodowymi rolników w sprawach d</w:t>
      </w:r>
      <w:r>
        <w:rPr>
          <w:rFonts w:eastAsia="Times New Roman" w:cstheme="minorHAnsi"/>
          <w:sz w:val="24"/>
          <w:szCs w:val="24"/>
          <w:lang w:eastAsia="pl-PL"/>
        </w:rPr>
        <w:t>otyczących rolnictwa;</w:t>
      </w:r>
    </w:p>
    <w:p w14:paraId="65002E2C" w14:textId="77777777" w:rsidR="00CF2896" w:rsidRDefault="00F576BD">
      <w:pPr>
        <w:pStyle w:val="Akapitzlist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udział w pracach komisji powoływanych do szacowania strat w rolnictwie na terenie gminy, spowodowanych klęskami żywiołowymi;</w:t>
      </w:r>
    </w:p>
    <w:p w14:paraId="52F84B0A" w14:textId="77777777" w:rsidR="00CF2896" w:rsidRDefault="00F576BD">
      <w:pPr>
        <w:pStyle w:val="Akapitzlist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koordynowanie i realizacja zadań niezbędnych do przeprowadzenia wyborów do izb rolniczych, współpraca w tym z</w:t>
      </w:r>
      <w:r>
        <w:rPr>
          <w:rFonts w:eastAsia="Times New Roman" w:cstheme="minorHAnsi"/>
          <w:sz w:val="24"/>
          <w:szCs w:val="24"/>
          <w:lang w:eastAsia="pl-PL"/>
        </w:rPr>
        <w:t>akresie z podmiotami zewnętrznymi;</w:t>
      </w:r>
    </w:p>
    <w:p w14:paraId="1A639E8B" w14:textId="77777777" w:rsidR="00CF2896" w:rsidRDefault="00F576BD">
      <w:pPr>
        <w:pStyle w:val="Akapitzlist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przyjmowanie zawiadomień o przypadkach wystąpienia lub podejrzenia wystąpienia organizmów kwarantannowych oraz niezwłoczne informowanie wojewódzkiego inspektora ochrony roślin o otrzymanym zawiadomieniu;</w:t>
      </w:r>
    </w:p>
    <w:p w14:paraId="7AC60126" w14:textId="77777777" w:rsidR="00CF2896" w:rsidRDefault="00F576BD">
      <w:pPr>
        <w:pStyle w:val="Akapitzlist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prowadzenie spraw związanych z zakładaniem, utrzymaniem oraz zarządzaniem cmentarzami komunalnymi gminy, nadzór nad prowadzeniem dokumentacji cmentarnej;</w:t>
      </w:r>
    </w:p>
    <w:p w14:paraId="19271A06" w14:textId="77777777" w:rsidR="00CF2896" w:rsidRDefault="00F576BD">
      <w:pPr>
        <w:pStyle w:val="Akapitzlist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tworzenie, w porozumieniu z Referatem OSOOC i we współpracy z sołectwami, grup pracowników wykonującyc</w:t>
      </w:r>
      <w:r>
        <w:rPr>
          <w:rFonts w:eastAsia="Times New Roman" w:cstheme="minorHAnsi"/>
          <w:sz w:val="24"/>
          <w:szCs w:val="24"/>
          <w:lang w:eastAsia="pl-PL"/>
        </w:rPr>
        <w:t>h roboty publiczne i prace interwencyjne w terenie oraz realizowanie wszystkich czynności związanych z nadzorowaniem ich pracy, zapewnienie odpowiedniego wyposażenia oraz transportu do i z miejsca pracy;</w:t>
      </w:r>
    </w:p>
    <w:p w14:paraId="0C1E1E8A" w14:textId="77777777" w:rsidR="00CF2896" w:rsidRDefault="00F576BD">
      <w:pPr>
        <w:pStyle w:val="Akapitzlist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merytoryczny nadzór i aktualizacja informacji podle</w:t>
      </w:r>
      <w:r>
        <w:rPr>
          <w:rFonts w:eastAsia="Times New Roman" w:cstheme="minorHAnsi"/>
          <w:sz w:val="24"/>
          <w:szCs w:val="24"/>
          <w:lang w:eastAsia="pl-PL"/>
        </w:rPr>
        <w:t>gających publikacji w BIP;</w:t>
      </w:r>
    </w:p>
    <w:p w14:paraId="7A865D1C" w14:textId="77777777" w:rsidR="00CF2896" w:rsidRDefault="00F576BD">
      <w:pPr>
        <w:pStyle w:val="Akapitzlist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przygotowywanie i prowadzenie postępowań o udzielenie zamówień publicznych w ramach kompetencji stanowiska;</w:t>
      </w:r>
    </w:p>
    <w:p w14:paraId="0FAEF83B" w14:textId="77777777" w:rsidR="00CF2896" w:rsidRDefault="00F576BD">
      <w:pPr>
        <w:pStyle w:val="Akapitzlist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sporządzanie odpowiedzi na wnioski o udostępnienie informacji publicznej w ramach kompetencji stanowiska,</w:t>
      </w:r>
    </w:p>
    <w:p w14:paraId="4675A90E" w14:textId="77777777" w:rsidR="00CF2896" w:rsidRDefault="00F576BD">
      <w:pPr>
        <w:pStyle w:val="Akapitzlist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wykonywanie z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adań obronnych ujętych w Planie operacyjnym funkcjonowania Gminy Nowa Ruda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br/>
        <w:t>w warunkach zewnętrznego zagrożenia bezpieczeństwa państwa i w czasie wojny i Kartach realizacji zadań operacyjnych, będących w zakresie działania na zajmowanym stanowisku.</w:t>
      </w:r>
    </w:p>
    <w:p w14:paraId="2AE34BB7" w14:textId="77777777" w:rsidR="00CF2896" w:rsidRDefault="00F576BD">
      <w:pPr>
        <w:pStyle w:val="NormalnyWeb"/>
        <w:numPr>
          <w:ilvl w:val="0"/>
          <w:numId w:val="1"/>
        </w:numPr>
        <w:spacing w:before="280" w:after="12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uchyla</w:t>
      </w:r>
      <w:r>
        <w:rPr>
          <w:rFonts w:asciiTheme="minorHAnsi" w:hAnsiTheme="minorHAnsi" w:cstheme="minorHAnsi"/>
          <w:color w:val="000000"/>
        </w:rPr>
        <w:t xml:space="preserve"> się § 30 Regulaminu.</w:t>
      </w:r>
    </w:p>
    <w:p w14:paraId="6CDC65D9" w14:textId="22AE197E" w:rsidR="00CF2896" w:rsidRDefault="00F576BD">
      <w:pPr>
        <w:pStyle w:val="NormalnyWeb"/>
        <w:spacing w:before="280" w:after="28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§ 2. Zarządzenie wchodzi w życie z dniem18 października 2021 r.</w:t>
      </w:r>
    </w:p>
    <w:p w14:paraId="0C14BF3C" w14:textId="43CD7CC9" w:rsidR="00F576BD" w:rsidRDefault="00F576BD">
      <w:pPr>
        <w:pStyle w:val="NormalnyWeb"/>
        <w:spacing w:before="280" w:after="28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/Na oryginale podpisała: Adrianna Mierzejewska, Wójt Gminy Nowa Ruda/</w:t>
      </w:r>
    </w:p>
    <w:sectPr w:rsidR="00F576B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2243E"/>
    <w:multiLevelType w:val="multilevel"/>
    <w:tmpl w:val="0B481D4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E3F13A9"/>
    <w:multiLevelType w:val="multilevel"/>
    <w:tmpl w:val="D5E8AD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96"/>
    <w:rsid w:val="00CF2896"/>
    <w:rsid w:val="00F5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0A54"/>
  <w15:docId w15:val="{7E4746D4-328B-4F07-A227-4F6FAC48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4526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4F5BC6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5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676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dc:description/>
  <cp:lastModifiedBy>Maria</cp:lastModifiedBy>
  <cp:revision>7</cp:revision>
  <cp:lastPrinted>2021-09-28T13:11:00Z</cp:lastPrinted>
  <dcterms:created xsi:type="dcterms:W3CDTF">2021-09-21T14:13:00Z</dcterms:created>
  <dcterms:modified xsi:type="dcterms:W3CDTF">2021-10-21T07:56:00Z</dcterms:modified>
  <dc:language>pl-PL</dc:language>
</cp:coreProperties>
</file>