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240" w:beforeAutospacing="1" w:after="0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ZARZĄDZENIE  Nr 527/21</w:t>
      </w:r>
    </w:p>
    <w:p>
      <w:pPr>
        <w:pStyle w:val="Nagwek1"/>
        <w:spacing w:lineRule="auto" w:line="240" w:beforeAutospacing="1" w:after="0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Wójta Gminy Nowa Ruda</w:t>
      </w:r>
    </w:p>
    <w:p>
      <w:pPr>
        <w:pStyle w:val="Nagwek1"/>
        <w:spacing w:lineRule="auto" w:line="240" w:beforeAutospacing="1" w:after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z dnia 18 października 2021 roku</w:t>
      </w:r>
    </w:p>
    <w:p>
      <w:pPr>
        <w:pStyle w:val="Nagwek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w sprawie przeprowadzenia d</w:t>
      </w:r>
      <w:bookmarkStart w:id="0" w:name="_GoBack"/>
      <w:bookmarkEnd w:id="0"/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oraźnej inwentaryzacji składników majątkowych zakupionych w ramach projektu „pl.ID-Polska ID karta”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Na podstawie art. 26 i 27 ustawy z dnia 29 września 1994 r. o rachunkowości (Dz.U. z 2021 r. poz. 217) oraz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§ 14 ust.  2,3 i 4  w związku § 11 pkt 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Instrukcji w sprawie gospodarki majątkiem trwałym Gminy Nowa Ruda oraz inwentaryzacji majątku i zasad odpowiedzialności za powierzone mienie, stanowiącej załącznik do zarządzenia nr 809/17  z dnia 29 grudnia 2017 r. Wójta Gminy Nowa Ruda w sprawie wprowadzenia dokumentacji zasad rachunkowości dla Gminy Nowa Ruda i funduszy celowych Gminy Nowa Ruda, zarządzam co następuje:</w:t>
      </w:r>
    </w:p>
    <w:p>
      <w:pPr>
        <w:pStyle w:val="Normal"/>
        <w:spacing w:lineRule="auto" w:line="36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1.1. </w:t>
      </w:r>
      <w:r>
        <w:rPr>
          <w:rFonts w:ascii="Times New Roman" w:hAnsi="Times New Roman"/>
          <w:color w:val="000000" w:themeColor="text1"/>
          <w:sz w:val="24"/>
          <w:szCs w:val="24"/>
        </w:rPr>
        <w:t>Przeprowadzenie inwentaryzacji doraźnej składników majątkowych zakupionych w ramach projektu „pl.ID – Polska ID karta” metodą spisu z natury według stanu na dzień 11 czerwca 2021 roku.</w:t>
      </w:r>
    </w:p>
    <w:p>
      <w:pPr>
        <w:pStyle w:val="Normal"/>
        <w:spacing w:lineRule="auto" w:line="36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Inwentaryzacją należy objąć cały powierzony Urzędowi Gminy Nowa Ruda sprzęt pl.ID.</w:t>
      </w:r>
      <w:r>
        <w:rPr>
          <w:rFonts w:eastAsia="Times New Roman"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2. 1 </w:t>
      </w:r>
      <w:r>
        <w:rPr>
          <w:rFonts w:ascii="Times New Roman" w:hAnsi="Times New Roman"/>
          <w:color w:val="000000" w:themeColor="text1"/>
          <w:sz w:val="24"/>
          <w:szCs w:val="24"/>
        </w:rPr>
        <w:t>Do przeprowadzenia inwentaryzacji powołuję komisję inwentaryzacyjną będącą jednocześnie zespołem spisowym  w składzie:</w:t>
      </w:r>
    </w:p>
    <w:p>
      <w:pPr>
        <w:pStyle w:val="Normal"/>
        <w:spacing w:lineRule="auto" w:line="36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</w:rPr>
        <w:t>1. Gabriela Koleśnik – Przewodniczący komisji</w:t>
        <w:br/>
        <w:t>2. Stanisława Bachleda-Kuzak - członek</w:t>
        <w:br/>
        <w:t>3. Lilianna Lorenc - członek</w:t>
      </w:r>
    </w:p>
    <w:p>
      <w:pPr>
        <w:pStyle w:val="Normal"/>
        <w:spacing w:lineRule="auto" w:line="36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Komisja inwentaryzacyjna rozpocznie i zakończy prace w dniu 20 października 2021 roku. </w:t>
      </w:r>
    </w:p>
    <w:p>
      <w:pPr>
        <w:pStyle w:val="Normal"/>
        <w:spacing w:lineRule="auto" w:line="36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3. </w:t>
      </w:r>
      <w:r>
        <w:rPr>
          <w:rFonts w:ascii="Times New Roman" w:hAnsi="Times New Roman"/>
          <w:color w:val="000000" w:themeColor="text1"/>
          <w:sz w:val="24"/>
          <w:szCs w:val="24"/>
        </w:rPr>
        <w:t>Arkusze spisowe pobierze przewodniczący komisji inwentaryzacyjnej, odpowiednio w dniu rozpoczęcia spisu z natury.</w:t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4. </w:t>
      </w:r>
      <w:r>
        <w:rPr>
          <w:rFonts w:ascii="Times New Roman" w:hAnsi="Times New Roman"/>
          <w:color w:val="000000" w:themeColor="text1"/>
          <w:sz w:val="24"/>
          <w:szCs w:val="24"/>
        </w:rPr>
        <w:t>Zobowiązuje się komisję inwentaryzacyjną do: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Przeprowadzenia inwentaryzacji przy udziale osoby materialnie odpowiedzialnej za składniki majątkowe podlegające inwentaryzacji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Przestrzegania obowiązujących przepisów o inwentaryzacji oraz zasad odpowiedzialności za powierzone mienie z zachowaniem należytej staranności.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Członków komisji inwentaryzacyjnej czynię odpowiedzialnymi za właściwe, dokładne, rzetelne przeprowadzenie inwentaryzacji,  zgodnie za stanem faktycznym.</w:t>
      </w:r>
    </w:p>
    <w:p>
      <w:pPr>
        <w:pStyle w:val="Normal"/>
        <w:spacing w:lineRule="auto" w:line="36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5.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Zarządzenie  wchodzi w życie z dniem podpisania.           </w:t>
      </w:r>
    </w:p>
    <w:p>
      <w:pPr>
        <w:pStyle w:val="Normal"/>
        <w:spacing w:lineRule="auto" w:line="360" w:before="0" w:after="0"/>
        <w:ind w:left="5664"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Wójt</w:t>
      </w:r>
    </w:p>
    <w:p>
      <w:pPr>
        <w:pStyle w:val="Normal"/>
        <w:spacing w:lineRule="auto" w:line="36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ab/>
        <w:tab/>
        <w:tab/>
        <w:tab/>
        <w:tab/>
        <w:t xml:space="preserve">                     Adrianna Mierzejewska</w:t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7c5c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857c5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857c5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Czeinternetowe" w:customStyle="1">
    <w:name w:val="Łącze internetowe"/>
    <w:basedOn w:val="DefaultParagraphFont"/>
    <w:uiPriority w:val="99"/>
    <w:semiHidden/>
    <w:unhideWhenUsed/>
    <w:rsid w:val="00c013f2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8293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b300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8293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LibreOffice/7.1.4.2$Windows_X86_64 LibreOffice_project/a529a4fab45b75fefc5b6226684193eb000654f6</Application>
  <AppVersion>15.0000</AppVersion>
  <DocSecurity>0</DocSecurity>
  <Pages>1</Pages>
  <Words>275</Words>
  <Characters>1739</Characters>
  <CharactersWithSpaces>2043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2021-10-18T13:28:00Z</dcterms:created>
  <dc:creator>Sylwia</dc:creator>
  <dc:description/>
  <dc:language>pl-PL</dc:language>
  <cp:lastModifiedBy>Stasia</cp:lastModifiedBy>
  <cp:lastPrinted>2021-10-20T13:31:27Z</cp:lastPrinted>
  <dcterms:modified xsi:type="dcterms:W3CDTF">2021-10-20T11:19:00Z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