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CA5" w14:textId="17028F42" w:rsidR="002F6A2E" w:rsidRPr="00674BA6" w:rsidRDefault="002F6A2E" w:rsidP="00B87EF8">
      <w:pPr>
        <w:pStyle w:val="Nagwek1"/>
        <w:spacing w:before="0" w:after="0" w:line="360" w:lineRule="auto"/>
        <w:rPr>
          <w:rFonts w:ascii="Calibri" w:hAnsi="Calibri" w:cs="Calibri"/>
          <w:sz w:val="28"/>
          <w:szCs w:val="28"/>
        </w:rPr>
      </w:pPr>
      <w:r w:rsidRPr="00674BA6">
        <w:rPr>
          <w:rFonts w:ascii="Calibri" w:hAnsi="Calibri" w:cs="Calibri"/>
          <w:sz w:val="28"/>
          <w:szCs w:val="28"/>
        </w:rPr>
        <w:t xml:space="preserve">ZARZĄDZENIE NR </w:t>
      </w:r>
      <w:r w:rsidR="00674BA6" w:rsidRPr="00674BA6">
        <w:rPr>
          <w:rFonts w:ascii="Calibri" w:hAnsi="Calibri" w:cs="Calibri"/>
          <w:sz w:val="28"/>
          <w:szCs w:val="28"/>
        </w:rPr>
        <w:t>423</w:t>
      </w:r>
      <w:r w:rsidRPr="00674BA6">
        <w:rPr>
          <w:rFonts w:ascii="Calibri" w:hAnsi="Calibri" w:cs="Calibri"/>
          <w:sz w:val="28"/>
          <w:szCs w:val="28"/>
        </w:rPr>
        <w:t>/</w:t>
      </w:r>
      <w:r w:rsidR="00B44AC2" w:rsidRPr="00674BA6">
        <w:rPr>
          <w:rFonts w:ascii="Calibri" w:hAnsi="Calibri" w:cs="Calibri"/>
          <w:sz w:val="28"/>
          <w:szCs w:val="28"/>
        </w:rPr>
        <w:t>2</w:t>
      </w:r>
      <w:r w:rsidR="00640E52" w:rsidRPr="00674BA6">
        <w:rPr>
          <w:rFonts w:ascii="Calibri" w:hAnsi="Calibri" w:cs="Calibri"/>
          <w:sz w:val="28"/>
          <w:szCs w:val="28"/>
        </w:rPr>
        <w:t>1</w:t>
      </w:r>
    </w:p>
    <w:p w14:paraId="058AFE5E" w14:textId="77777777" w:rsidR="002F6A2E" w:rsidRPr="00674BA6" w:rsidRDefault="002F6A2E" w:rsidP="00B87EF8">
      <w:pPr>
        <w:pStyle w:val="Nagwek1"/>
        <w:spacing w:before="0" w:after="0" w:line="360" w:lineRule="auto"/>
        <w:rPr>
          <w:rFonts w:ascii="Calibri" w:hAnsi="Calibri" w:cs="Calibri"/>
          <w:sz w:val="28"/>
          <w:szCs w:val="28"/>
        </w:rPr>
      </w:pPr>
      <w:r w:rsidRPr="00674BA6">
        <w:rPr>
          <w:rFonts w:ascii="Calibri" w:hAnsi="Calibri" w:cs="Calibri"/>
          <w:sz w:val="28"/>
          <w:szCs w:val="28"/>
        </w:rPr>
        <w:t>WÓJTA GMINY NOWA RUDA</w:t>
      </w:r>
    </w:p>
    <w:p w14:paraId="404D0702" w14:textId="1EAC5928" w:rsidR="002F6A2E" w:rsidRPr="00674BA6" w:rsidRDefault="002F6A2E" w:rsidP="00B87EF8">
      <w:pPr>
        <w:pStyle w:val="Nagwek1"/>
        <w:spacing w:before="0" w:after="0" w:line="360" w:lineRule="auto"/>
        <w:rPr>
          <w:rFonts w:ascii="Calibri" w:hAnsi="Calibri" w:cs="Calibri"/>
          <w:sz w:val="28"/>
          <w:szCs w:val="28"/>
        </w:rPr>
      </w:pPr>
      <w:r w:rsidRPr="00674BA6">
        <w:rPr>
          <w:rFonts w:ascii="Calibri" w:hAnsi="Calibri" w:cs="Calibri"/>
          <w:sz w:val="28"/>
          <w:szCs w:val="28"/>
        </w:rPr>
        <w:t xml:space="preserve">z dnia </w:t>
      </w:r>
      <w:r w:rsidR="00674BA6" w:rsidRPr="00674BA6">
        <w:rPr>
          <w:rFonts w:ascii="Calibri" w:hAnsi="Calibri" w:cs="Calibri"/>
          <w:sz w:val="28"/>
          <w:szCs w:val="28"/>
        </w:rPr>
        <w:t>15</w:t>
      </w:r>
      <w:r w:rsidR="000066F5" w:rsidRPr="00674BA6">
        <w:rPr>
          <w:rFonts w:ascii="Calibri" w:hAnsi="Calibri" w:cs="Calibri"/>
          <w:sz w:val="28"/>
          <w:szCs w:val="28"/>
        </w:rPr>
        <w:t xml:space="preserve"> </w:t>
      </w:r>
      <w:r w:rsidR="00EB2C96" w:rsidRPr="00674BA6">
        <w:rPr>
          <w:rFonts w:ascii="Calibri" w:hAnsi="Calibri" w:cs="Calibri"/>
          <w:sz w:val="28"/>
          <w:szCs w:val="28"/>
        </w:rPr>
        <w:t>września</w:t>
      </w:r>
      <w:r w:rsidR="002E13B0" w:rsidRPr="00674BA6">
        <w:rPr>
          <w:rFonts w:ascii="Calibri" w:hAnsi="Calibri" w:cs="Calibri"/>
          <w:sz w:val="28"/>
          <w:szCs w:val="28"/>
        </w:rPr>
        <w:t xml:space="preserve"> </w:t>
      </w:r>
      <w:r w:rsidRPr="00674BA6">
        <w:rPr>
          <w:rFonts w:ascii="Calibri" w:hAnsi="Calibri" w:cs="Calibri"/>
          <w:sz w:val="28"/>
          <w:szCs w:val="28"/>
        </w:rPr>
        <w:t>20</w:t>
      </w:r>
      <w:r w:rsidR="00B44AC2" w:rsidRPr="00674BA6">
        <w:rPr>
          <w:rFonts w:ascii="Calibri" w:hAnsi="Calibri" w:cs="Calibri"/>
          <w:sz w:val="28"/>
          <w:szCs w:val="28"/>
        </w:rPr>
        <w:t>2</w:t>
      </w:r>
      <w:r w:rsidR="00640E52" w:rsidRPr="00674BA6">
        <w:rPr>
          <w:rFonts w:ascii="Calibri" w:hAnsi="Calibri" w:cs="Calibri"/>
          <w:sz w:val="28"/>
          <w:szCs w:val="28"/>
        </w:rPr>
        <w:t>1</w:t>
      </w:r>
      <w:r w:rsidRPr="00674BA6">
        <w:rPr>
          <w:rFonts w:ascii="Calibri" w:hAnsi="Calibri" w:cs="Calibri"/>
          <w:sz w:val="28"/>
          <w:szCs w:val="28"/>
        </w:rPr>
        <w:t xml:space="preserve"> roku</w:t>
      </w:r>
    </w:p>
    <w:p w14:paraId="6612ADAB" w14:textId="77777777" w:rsidR="002F6A2E" w:rsidRPr="00674BA6" w:rsidRDefault="002F6A2E" w:rsidP="00B87EF8">
      <w:pPr>
        <w:pStyle w:val="Tytu"/>
        <w:spacing w:before="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674BA6">
        <w:rPr>
          <w:rFonts w:ascii="Calibri" w:hAnsi="Calibri" w:cs="Calibr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19CDB55A" w:rsidR="002F6A2E" w:rsidRPr="00674BA6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674BA6">
        <w:rPr>
          <w:rFonts w:ascii="Calibri" w:hAnsi="Calibri" w:cs="Calibri"/>
        </w:rPr>
        <w:t>Na podstawie art. 30 ust. 2 pkt 3 ustawy z dnia 8 marca 1990 roku o samorządzie gminnym (</w:t>
      </w:r>
      <w:r w:rsidR="00C422E1" w:rsidRPr="00674BA6">
        <w:rPr>
          <w:rFonts w:ascii="Calibri" w:hAnsi="Calibri" w:cs="Calibri"/>
        </w:rPr>
        <w:t>t.j. Dz. U. z 2021 r. poz. 1372</w:t>
      </w:r>
      <w:r w:rsidRPr="00674BA6">
        <w:rPr>
          <w:rFonts w:ascii="Calibri" w:hAnsi="Calibri" w:cs="Calibri"/>
        </w:rPr>
        <w:t>) art.</w:t>
      </w:r>
      <w:r w:rsidR="00664CB5" w:rsidRPr="00674BA6">
        <w:rPr>
          <w:rFonts w:ascii="Calibri" w:hAnsi="Calibri" w:cs="Calibri"/>
        </w:rPr>
        <w:t> </w:t>
      </w:r>
      <w:r w:rsidRPr="00674BA6">
        <w:rPr>
          <w:rFonts w:ascii="Calibri" w:hAnsi="Calibri" w:cs="Calibri"/>
        </w:rPr>
        <w:t xml:space="preserve">13 ust. 1, art. 25 ust. 1, art. 35 ust. 1 i 2 ustawy z dnia 21 sierpnia 1997 r. o gospodarce nieruchomościami </w:t>
      </w:r>
      <w:r w:rsidRPr="00674BA6">
        <w:rPr>
          <w:rFonts w:asciiTheme="minorHAnsi" w:hAnsiTheme="minorHAnsi" w:cstheme="minorHAnsi"/>
        </w:rPr>
        <w:t>(</w:t>
      </w:r>
      <w:r w:rsidR="00BD09C4" w:rsidRPr="00674BA6">
        <w:rPr>
          <w:rFonts w:asciiTheme="minorHAnsi" w:hAnsiTheme="minorHAnsi" w:cstheme="minorHAnsi"/>
        </w:rPr>
        <w:t>t.j. Dz. U. z 2020 r. poz. 1990; zm.: Dz. U. z 2019 r. poz. 2020 oraz z 2021 r. poz. 11, poz. 234, poz. 1551 i poz. 1561</w:t>
      </w:r>
      <w:r w:rsidRPr="00674BA6">
        <w:rPr>
          <w:rFonts w:asciiTheme="minorHAnsi" w:hAnsiTheme="minorHAnsi" w:cstheme="minorHAnsi"/>
        </w:rPr>
        <w:t>)</w:t>
      </w:r>
      <w:r w:rsidRPr="00674BA6">
        <w:rPr>
          <w:rFonts w:ascii="Calibri" w:hAnsi="Calibri" w:cs="Calibri"/>
        </w:rPr>
        <w:t>, § 4, §</w:t>
      </w:r>
      <w:r w:rsidR="001103C4" w:rsidRPr="00674BA6">
        <w:rPr>
          <w:rFonts w:ascii="Calibri" w:hAnsi="Calibri" w:cs="Calibri"/>
        </w:rPr>
        <w:t> </w:t>
      </w:r>
      <w:r w:rsidRPr="00674BA6">
        <w:rPr>
          <w:rFonts w:ascii="Calibri" w:hAnsi="Calibri" w:cs="Calibri"/>
        </w:rPr>
        <w:t>5 ust. 1</w:t>
      </w:r>
      <w:r w:rsidR="00F12080" w:rsidRPr="00674BA6">
        <w:rPr>
          <w:rFonts w:ascii="Calibri" w:hAnsi="Calibri" w:cs="Calibri"/>
        </w:rPr>
        <w:t xml:space="preserve"> </w:t>
      </w:r>
      <w:r w:rsidRPr="00674BA6">
        <w:rPr>
          <w:rFonts w:ascii="Calibri" w:hAnsi="Calibri" w:cs="Calibri"/>
        </w:rPr>
        <w:t>uchwały Nr</w:t>
      </w:r>
      <w:r w:rsidR="00664CB5" w:rsidRPr="00674BA6">
        <w:rPr>
          <w:rFonts w:ascii="Calibri" w:hAnsi="Calibri" w:cs="Calibri"/>
        </w:rPr>
        <w:t> </w:t>
      </w:r>
      <w:r w:rsidRPr="00674BA6">
        <w:rPr>
          <w:rFonts w:ascii="Calibri" w:hAnsi="Calibri" w:cs="Calibri"/>
        </w:rPr>
        <w:t>252/XXXIII/13 Rady Gminy Nowa Ruda z dnia 29 stycznia 2013 roku w sprawie zasad gospodarowania nieruchomościami stanowiącymi własność Gminy Nowa Ruda (</w:t>
      </w:r>
      <w:r w:rsidR="001E47CC" w:rsidRPr="00674BA6">
        <w:rPr>
          <w:rFonts w:ascii="Calibri" w:hAnsi="Calibri" w:cs="Calibri"/>
        </w:rPr>
        <w:t>Dolno. z 2013 r. poz. 1851; zm.: Dolno. z 2014 r. poz. 1824 i poz. 2953, z 2015 r. poz. 4379, z 2016 r. poz. 1665 i</w:t>
      </w:r>
      <w:r w:rsidR="00F12080" w:rsidRPr="00674BA6">
        <w:rPr>
          <w:rFonts w:ascii="Calibri" w:hAnsi="Calibri" w:cs="Calibri"/>
        </w:rPr>
        <w:t> </w:t>
      </w:r>
      <w:r w:rsidR="001E47CC" w:rsidRPr="00674BA6">
        <w:rPr>
          <w:rFonts w:ascii="Calibri" w:hAnsi="Calibri" w:cs="Calibri"/>
        </w:rPr>
        <w:t>poz. 4413 oraz z</w:t>
      </w:r>
      <w:r w:rsidR="00BD09C4" w:rsidRPr="00674BA6">
        <w:rPr>
          <w:rFonts w:ascii="Calibri" w:hAnsi="Calibri" w:cs="Calibri"/>
        </w:rPr>
        <w:t> </w:t>
      </w:r>
      <w:r w:rsidR="001E47CC" w:rsidRPr="00674BA6">
        <w:rPr>
          <w:rFonts w:ascii="Calibri" w:hAnsi="Calibri" w:cs="Calibri"/>
        </w:rPr>
        <w:t>2020 r. poz. 313</w:t>
      </w:r>
      <w:r w:rsidRPr="00674BA6">
        <w:rPr>
          <w:rFonts w:ascii="Calibri" w:hAnsi="Calibri" w:cs="Calibri"/>
        </w:rPr>
        <w:t xml:space="preserve">), </w:t>
      </w:r>
    </w:p>
    <w:p w14:paraId="317B8269" w14:textId="77777777" w:rsidR="002F6A2E" w:rsidRPr="00674BA6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674BA6">
        <w:rPr>
          <w:rFonts w:ascii="Calibri" w:hAnsi="Calibri" w:cs="Calibri"/>
        </w:rPr>
        <w:t xml:space="preserve">Wójt Gminy Nowa Ruda </w:t>
      </w:r>
      <w:r w:rsidRPr="00674BA6">
        <w:rPr>
          <w:rFonts w:ascii="Calibri" w:hAnsi="Calibri" w:cs="Calibri"/>
          <w:b/>
          <w:spacing w:val="20"/>
        </w:rPr>
        <w:t>zarządza</w:t>
      </w:r>
      <w:r w:rsidRPr="00674BA6">
        <w:rPr>
          <w:rFonts w:ascii="Calibri" w:hAnsi="Calibri" w:cs="Calibri"/>
        </w:rPr>
        <w:t>, co następuje:</w:t>
      </w:r>
    </w:p>
    <w:p w14:paraId="6A46B0F6" w14:textId="65389E2A" w:rsidR="002F6A2E" w:rsidRPr="00674BA6" w:rsidRDefault="002F6A2E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 xml:space="preserve">Przeznacza się do najmu </w:t>
      </w:r>
      <w:r w:rsidR="001E47CC" w:rsidRPr="00674BA6">
        <w:rPr>
          <w:rFonts w:ascii="Calibri" w:hAnsi="Calibri" w:cs="Calibri"/>
        </w:rPr>
        <w:t xml:space="preserve">na czas oznaczony do 3 lat </w:t>
      </w:r>
      <w:r w:rsidRPr="00674BA6">
        <w:rPr>
          <w:rFonts w:ascii="Calibri" w:hAnsi="Calibri" w:cs="Calibri"/>
        </w:rPr>
        <w:t xml:space="preserve">w trybie bezprzetargowym na rzecz wnioskodawcy nieruchomość gruntową o powierzchni </w:t>
      </w:r>
      <w:r w:rsidR="00135ED6" w:rsidRPr="00674BA6">
        <w:rPr>
          <w:rFonts w:ascii="Calibri" w:hAnsi="Calibri" w:cs="Calibri"/>
        </w:rPr>
        <w:t>10,</w:t>
      </w:r>
      <w:r w:rsidR="005275D5" w:rsidRPr="00674BA6">
        <w:rPr>
          <w:rFonts w:ascii="Calibri" w:hAnsi="Calibri" w:cs="Calibri"/>
        </w:rPr>
        <w:t>00</w:t>
      </w:r>
      <w:r w:rsidR="00AF0B91" w:rsidRPr="00674BA6">
        <w:rPr>
          <w:rFonts w:ascii="Calibri" w:hAnsi="Calibri" w:cs="Calibri"/>
        </w:rPr>
        <w:t xml:space="preserve"> </w:t>
      </w:r>
      <w:r w:rsidRPr="00674BA6">
        <w:rPr>
          <w:rFonts w:ascii="Calibri" w:hAnsi="Calibri" w:cs="Calibri"/>
        </w:rPr>
        <w:t>m</w:t>
      </w:r>
      <w:r w:rsidRPr="00674BA6">
        <w:rPr>
          <w:rFonts w:ascii="Calibri" w:hAnsi="Calibri" w:cs="Calibri"/>
          <w:vertAlign w:val="superscript"/>
        </w:rPr>
        <w:t>2</w:t>
      </w:r>
      <w:r w:rsidRPr="00674BA6">
        <w:rPr>
          <w:rFonts w:ascii="Calibri" w:hAnsi="Calibri" w:cs="Calibri"/>
        </w:rPr>
        <w:t xml:space="preserve">, położoną w granicach </w:t>
      </w:r>
      <w:r w:rsidR="00AF0B91" w:rsidRPr="00674BA6">
        <w:rPr>
          <w:rFonts w:ascii="Calibri" w:hAnsi="Calibri" w:cs="Calibri"/>
        </w:rPr>
        <w:t xml:space="preserve">części </w:t>
      </w:r>
      <w:r w:rsidRPr="00674BA6">
        <w:rPr>
          <w:rFonts w:ascii="Calibri" w:hAnsi="Calibri" w:cs="Calibri"/>
        </w:rPr>
        <w:t xml:space="preserve">działki oznaczonej numerem ewidencyjnym </w:t>
      </w:r>
      <w:r w:rsidR="005B2865" w:rsidRPr="00674BA6">
        <w:rPr>
          <w:rFonts w:ascii="Calibri" w:hAnsi="Calibri" w:cs="Calibri"/>
        </w:rPr>
        <w:t>91/14</w:t>
      </w:r>
      <w:r w:rsidRPr="00674BA6">
        <w:rPr>
          <w:rFonts w:ascii="Calibri" w:hAnsi="Calibri" w:cs="Calibri"/>
        </w:rPr>
        <w:t xml:space="preserve">, obręb </w:t>
      </w:r>
      <w:r w:rsidR="001164F3" w:rsidRPr="00674BA6">
        <w:rPr>
          <w:rFonts w:ascii="Calibri" w:hAnsi="Calibri" w:cs="Calibri"/>
        </w:rPr>
        <w:t>Ludwikowice</w:t>
      </w:r>
      <w:r w:rsidRPr="00674BA6">
        <w:rPr>
          <w:rFonts w:ascii="Calibri" w:hAnsi="Calibri" w:cs="Calibri"/>
        </w:rPr>
        <w:t>, określoną szczegółowo w wykazie stanowiącym załącznik do niniejszego zarządzenia.</w:t>
      </w:r>
    </w:p>
    <w:p w14:paraId="34FFBDC3" w14:textId="05CF85B8" w:rsidR="002F6A2E" w:rsidRPr="00674BA6" w:rsidRDefault="002F6A2E" w:rsidP="00B87EF8">
      <w:pPr>
        <w:spacing w:after="120"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 xml:space="preserve">2. Nieruchomość stanowiącą własność Gminy Nowa Ruda wynajmuje się z przeznaczeniem na </w:t>
      </w:r>
      <w:r w:rsidR="00C34379" w:rsidRPr="00674BA6">
        <w:rPr>
          <w:rFonts w:ascii="Calibri" w:hAnsi="Calibri" w:cs="Calibri"/>
        </w:rPr>
        <w:t>wybudowanie ze środków własnych wnioskodawcy boksu śmietnikowego</w:t>
      </w:r>
      <w:r w:rsidR="00135ED6" w:rsidRPr="00674BA6">
        <w:rPr>
          <w:rFonts w:ascii="Calibri" w:hAnsi="Calibri" w:cs="Calibri"/>
        </w:rPr>
        <w:t xml:space="preserve"> </w:t>
      </w:r>
      <w:r w:rsidR="00C34379" w:rsidRPr="00674BA6">
        <w:rPr>
          <w:rFonts w:ascii="Calibri" w:hAnsi="Calibri" w:cs="Calibri"/>
        </w:rPr>
        <w:t xml:space="preserve">do gromadzenia </w:t>
      </w:r>
      <w:r w:rsidR="00B311C1" w:rsidRPr="00674BA6">
        <w:rPr>
          <w:rFonts w:ascii="Calibri" w:hAnsi="Calibri" w:cs="Calibri"/>
        </w:rPr>
        <w:t>odpad</w:t>
      </w:r>
      <w:r w:rsidR="00C34379" w:rsidRPr="00674BA6">
        <w:rPr>
          <w:rFonts w:ascii="Calibri" w:hAnsi="Calibri" w:cs="Calibri"/>
        </w:rPr>
        <w:t>ów</w:t>
      </w:r>
      <w:r w:rsidR="00B311C1" w:rsidRPr="00674BA6">
        <w:rPr>
          <w:rFonts w:ascii="Calibri" w:hAnsi="Calibri" w:cs="Calibri"/>
        </w:rPr>
        <w:t xml:space="preserve"> komunaln</w:t>
      </w:r>
      <w:r w:rsidR="00C34379" w:rsidRPr="00674BA6">
        <w:rPr>
          <w:rFonts w:ascii="Calibri" w:hAnsi="Calibri" w:cs="Calibri"/>
        </w:rPr>
        <w:t>ych</w:t>
      </w:r>
      <w:r w:rsidRPr="00674BA6">
        <w:rPr>
          <w:rFonts w:ascii="Calibri" w:hAnsi="Calibri" w:cs="Calibri"/>
        </w:rPr>
        <w:t xml:space="preserve">, </w:t>
      </w:r>
      <w:r w:rsidR="007E543D" w:rsidRPr="00674BA6">
        <w:rPr>
          <w:rFonts w:ascii="Calibri" w:hAnsi="Calibri" w:cs="Calibri"/>
        </w:rPr>
        <w:t xml:space="preserve">na czas oznaczony od dnia zawarcia umowy najmu </w:t>
      </w:r>
      <w:r w:rsidR="001E47CC" w:rsidRPr="00674BA6">
        <w:rPr>
          <w:rFonts w:ascii="Calibri" w:hAnsi="Calibri" w:cs="Calibri"/>
        </w:rPr>
        <w:t>do dnia 3</w:t>
      </w:r>
      <w:r w:rsidR="007E543D" w:rsidRPr="00674BA6">
        <w:rPr>
          <w:rFonts w:ascii="Calibri" w:hAnsi="Calibri" w:cs="Calibri"/>
        </w:rPr>
        <w:t>1</w:t>
      </w:r>
      <w:r w:rsidR="001E47CC" w:rsidRPr="00674BA6">
        <w:rPr>
          <w:rFonts w:ascii="Calibri" w:hAnsi="Calibri" w:cs="Calibri"/>
        </w:rPr>
        <w:t>.0</w:t>
      </w:r>
      <w:r w:rsidR="007E543D" w:rsidRPr="00674BA6">
        <w:rPr>
          <w:rFonts w:ascii="Calibri" w:hAnsi="Calibri" w:cs="Calibri"/>
        </w:rPr>
        <w:t>3</w:t>
      </w:r>
      <w:r w:rsidR="001E47CC" w:rsidRPr="00674BA6">
        <w:rPr>
          <w:rFonts w:ascii="Calibri" w:hAnsi="Calibri" w:cs="Calibri"/>
        </w:rPr>
        <w:t>.202</w:t>
      </w:r>
      <w:r w:rsidR="002C2C3F" w:rsidRPr="00674BA6">
        <w:rPr>
          <w:rFonts w:ascii="Calibri" w:hAnsi="Calibri" w:cs="Calibri"/>
        </w:rPr>
        <w:t>4</w:t>
      </w:r>
      <w:r w:rsidR="001E47CC" w:rsidRPr="00674BA6">
        <w:rPr>
          <w:rFonts w:ascii="Calibri" w:hAnsi="Calibri" w:cs="Calibri"/>
        </w:rPr>
        <w:t xml:space="preserve"> r.</w:t>
      </w:r>
      <w:r w:rsidRPr="00674BA6">
        <w:rPr>
          <w:rFonts w:ascii="Calibri" w:hAnsi="Calibri" w:cs="Calibri"/>
        </w:rPr>
        <w:t>.</w:t>
      </w:r>
    </w:p>
    <w:p w14:paraId="521FA6FF" w14:textId="092746B9" w:rsidR="002F6A2E" w:rsidRPr="00674BA6" w:rsidRDefault="009C1AB7" w:rsidP="00B87EF8">
      <w:pPr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>S</w:t>
      </w:r>
      <w:r w:rsidR="002F6A2E" w:rsidRPr="00674BA6">
        <w:rPr>
          <w:rFonts w:ascii="Calibri" w:hAnsi="Calibri" w:cs="Calibri"/>
        </w:rPr>
        <w:t xml:space="preserve">tawkę czynszu za najem nieruchomości opisanej w ust. 1 ustala się w wysokości </w:t>
      </w:r>
      <w:r w:rsidRPr="00674BA6">
        <w:rPr>
          <w:rFonts w:ascii="Calibri" w:hAnsi="Calibri" w:cs="Calibri"/>
        </w:rPr>
        <w:t>5,40</w:t>
      </w:r>
      <w:r w:rsidR="002F6A2E" w:rsidRPr="00674BA6">
        <w:rPr>
          <w:rFonts w:ascii="Calibri" w:hAnsi="Calibri" w:cs="Calibri"/>
        </w:rPr>
        <w:t xml:space="preserve"> zł za 1</w:t>
      </w:r>
      <w:r w:rsidR="008A7C96" w:rsidRPr="00674BA6">
        <w:rPr>
          <w:rFonts w:ascii="Calibri" w:hAnsi="Calibri" w:cs="Calibri"/>
        </w:rPr>
        <w:t> </w:t>
      </w:r>
      <w:r w:rsidR="002F6A2E" w:rsidRPr="00674BA6">
        <w:rPr>
          <w:rFonts w:ascii="Calibri" w:hAnsi="Calibri" w:cs="Calibri"/>
        </w:rPr>
        <w:t>m</w:t>
      </w:r>
      <w:r w:rsidR="002F6A2E" w:rsidRPr="00674BA6">
        <w:rPr>
          <w:rFonts w:ascii="Calibri" w:hAnsi="Calibri" w:cs="Calibri"/>
          <w:vertAlign w:val="superscript"/>
        </w:rPr>
        <w:t>2</w:t>
      </w:r>
      <w:r w:rsidR="002F6A2E" w:rsidRPr="00674BA6">
        <w:rPr>
          <w:rFonts w:ascii="Calibri" w:hAnsi="Calibri" w:cs="Calibri"/>
        </w:rPr>
        <w:t xml:space="preserve"> powierzchni gruntu </w:t>
      </w:r>
      <w:r w:rsidRPr="00674BA6">
        <w:rPr>
          <w:rFonts w:ascii="Calibri" w:hAnsi="Calibri" w:cs="Calibri"/>
        </w:rPr>
        <w:t>rocznie</w:t>
      </w:r>
      <w:r w:rsidR="002F6A2E" w:rsidRPr="00674BA6">
        <w:rPr>
          <w:rFonts w:ascii="Calibri" w:hAnsi="Calibri" w:cs="Calibri"/>
        </w:rPr>
        <w:t xml:space="preserve"> netto. </w:t>
      </w:r>
      <w:r w:rsidR="008A7C96" w:rsidRPr="00674BA6">
        <w:rPr>
          <w:rFonts w:ascii="Calibri" w:hAnsi="Calibri" w:cs="Calibri"/>
        </w:rPr>
        <w:t xml:space="preserve">Roczny czynsz za najem wynosił będzie </w:t>
      </w:r>
      <w:r w:rsidR="000A276D" w:rsidRPr="00674BA6">
        <w:rPr>
          <w:rFonts w:ascii="Calibri" w:hAnsi="Calibri" w:cs="Calibri"/>
        </w:rPr>
        <w:t>5</w:t>
      </w:r>
      <w:r w:rsidR="00135ED6" w:rsidRPr="00674BA6">
        <w:rPr>
          <w:rFonts w:ascii="Calibri" w:hAnsi="Calibri" w:cs="Calibri"/>
        </w:rPr>
        <w:t>4</w:t>
      </w:r>
      <w:r w:rsidR="000A276D" w:rsidRPr="00674BA6">
        <w:rPr>
          <w:rFonts w:ascii="Calibri" w:hAnsi="Calibri" w:cs="Calibri"/>
        </w:rPr>
        <w:t>,</w:t>
      </w:r>
      <w:r w:rsidR="00135ED6" w:rsidRPr="00674BA6">
        <w:rPr>
          <w:rFonts w:ascii="Calibri" w:hAnsi="Calibri" w:cs="Calibri"/>
        </w:rPr>
        <w:t>0</w:t>
      </w:r>
      <w:r w:rsidR="000A276D" w:rsidRPr="00674BA6">
        <w:rPr>
          <w:rFonts w:ascii="Calibri" w:hAnsi="Calibri" w:cs="Calibri"/>
        </w:rPr>
        <w:t>0</w:t>
      </w:r>
      <w:r w:rsidR="008A7C96" w:rsidRPr="00674BA6">
        <w:rPr>
          <w:rFonts w:ascii="Calibri" w:hAnsi="Calibri" w:cs="Calibri"/>
        </w:rPr>
        <w:t xml:space="preserve"> zł netto + 23% podatku VAT w kwocie </w:t>
      </w:r>
      <w:r w:rsidR="000A276D" w:rsidRPr="00674BA6">
        <w:rPr>
          <w:rFonts w:ascii="Calibri" w:hAnsi="Calibri" w:cs="Calibri"/>
        </w:rPr>
        <w:t>1</w:t>
      </w:r>
      <w:r w:rsidR="00135ED6" w:rsidRPr="00674BA6">
        <w:rPr>
          <w:rFonts w:ascii="Calibri" w:hAnsi="Calibri" w:cs="Calibri"/>
        </w:rPr>
        <w:t>2</w:t>
      </w:r>
      <w:r w:rsidR="000A276D" w:rsidRPr="00674BA6">
        <w:rPr>
          <w:rFonts w:ascii="Calibri" w:hAnsi="Calibri" w:cs="Calibri"/>
        </w:rPr>
        <w:t>,</w:t>
      </w:r>
      <w:r w:rsidR="00135ED6" w:rsidRPr="00674BA6">
        <w:rPr>
          <w:rFonts w:ascii="Calibri" w:hAnsi="Calibri" w:cs="Calibri"/>
        </w:rPr>
        <w:t>42</w:t>
      </w:r>
      <w:r w:rsidR="008A7C96" w:rsidRPr="00674BA6">
        <w:rPr>
          <w:rFonts w:ascii="Calibri" w:hAnsi="Calibri" w:cs="Calibri"/>
        </w:rPr>
        <w:t xml:space="preserve"> zł, tj. </w:t>
      </w:r>
      <w:r w:rsidR="00135ED6" w:rsidRPr="00674BA6">
        <w:rPr>
          <w:rFonts w:ascii="Calibri" w:hAnsi="Calibri" w:cs="Calibri"/>
        </w:rPr>
        <w:t>66,42</w:t>
      </w:r>
      <w:r w:rsidR="008A7C96" w:rsidRPr="00674BA6">
        <w:rPr>
          <w:rFonts w:ascii="Calibri" w:hAnsi="Calibri" w:cs="Calibri"/>
        </w:rPr>
        <w:t xml:space="preserve"> zł brutto.</w:t>
      </w:r>
    </w:p>
    <w:p w14:paraId="23567794" w14:textId="77777777" w:rsidR="00997FA5" w:rsidRPr="00674BA6" w:rsidRDefault="00997FA5" w:rsidP="00B87EF8">
      <w:pPr>
        <w:numPr>
          <w:ilvl w:val="1"/>
          <w:numId w:val="40"/>
        </w:numPr>
        <w:spacing w:after="120"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>Roczny czynsz za najem nieruchomości płatny jest jednorazowo, w terminie do 31 marca każdego roku kalendarzowego, z góry za dany rok. Pierwszy roczny czynsz</w:t>
      </w:r>
      <w:r w:rsidR="00AB1DCD" w:rsidRPr="00674BA6">
        <w:rPr>
          <w:rFonts w:ascii="Calibri" w:hAnsi="Calibri" w:cs="Calibri"/>
        </w:rPr>
        <w:t xml:space="preserve"> </w:t>
      </w:r>
      <w:r w:rsidRPr="00674BA6">
        <w:rPr>
          <w:rFonts w:ascii="Calibri" w:hAnsi="Calibri" w:cs="Calibr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674BA6">
        <w:rPr>
          <w:rFonts w:ascii="Calibri" w:hAnsi="Calibri" w:cs="Calibri"/>
        </w:rPr>
        <w:t xml:space="preserve"> Ostatni roczny czynsz zostanie ustalony proporcjonalnie do czasu obowiązywania umowy w trakcie roku </w:t>
      </w:r>
      <w:r w:rsidR="00AB1DCD" w:rsidRPr="00674BA6">
        <w:rPr>
          <w:rFonts w:ascii="Calibri" w:hAnsi="Calibri" w:cs="Calibri"/>
        </w:rPr>
        <w:lastRenderedPageBreak/>
        <w:t>kalendarzowego i płatny będzie jednorazowo, w terminie do 31 marca danego roku kalendarzowego.</w:t>
      </w:r>
    </w:p>
    <w:p w14:paraId="473634AB" w14:textId="46E90109" w:rsidR="002F6A2E" w:rsidRPr="00674BA6" w:rsidRDefault="002F6A2E" w:rsidP="00B87EF8">
      <w:pPr>
        <w:pStyle w:val="Tekstpodstawowy"/>
        <w:spacing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 xml:space="preserve">§ 2. Wykaz o którym mowa w § 1 ust. 1  wywiesza się na okres 21 dni na tablicy ogłoszeń w Urzędzie Gminy Nowa Ruda, ul. Niepodległości </w:t>
      </w:r>
      <w:r w:rsidR="0020740E" w:rsidRPr="00674BA6">
        <w:rPr>
          <w:rFonts w:ascii="Calibri" w:hAnsi="Calibri" w:cs="Calibri"/>
        </w:rPr>
        <w:t>2</w:t>
      </w:r>
      <w:r w:rsidRPr="00674BA6">
        <w:rPr>
          <w:rFonts w:ascii="Calibri" w:hAnsi="Calibri" w:cs="Calibri"/>
        </w:rPr>
        <w:t xml:space="preserve">, zamieszcza się w Biuletynie Informacji Publicznej Gminy Nowa Ruda, na stronie internetowej Urzędu Gminy Nowa Ruda oraz na tablicy ogłoszeń Sołectwa </w:t>
      </w:r>
      <w:r w:rsidR="00C34379" w:rsidRPr="00674BA6">
        <w:rPr>
          <w:rFonts w:ascii="Calibri" w:hAnsi="Calibri" w:cs="Calibri"/>
        </w:rPr>
        <w:t>Ludwikowice</w:t>
      </w:r>
      <w:r w:rsidR="002446E0" w:rsidRPr="00674BA6">
        <w:rPr>
          <w:rFonts w:ascii="Calibri" w:hAnsi="Calibri" w:cs="Calibri"/>
        </w:rPr>
        <w:t>.</w:t>
      </w:r>
      <w:r w:rsidRPr="00674BA6">
        <w:rPr>
          <w:rFonts w:ascii="Calibri" w:hAnsi="Calibri" w:cs="Calibr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674BA6" w:rsidRDefault="002F6A2E" w:rsidP="00B87EF8">
      <w:pPr>
        <w:spacing w:after="120"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 xml:space="preserve">§ 3. Wykonanie zarządzenia powierza się kierownikowi Referatu </w:t>
      </w:r>
      <w:r w:rsidR="00482886" w:rsidRPr="00674BA6">
        <w:rPr>
          <w:rFonts w:ascii="Calibri" w:hAnsi="Calibri" w:cs="Calibri"/>
        </w:rPr>
        <w:t>Gospodarki Nieruchomościami i Geodezji</w:t>
      </w:r>
      <w:r w:rsidRPr="00674BA6">
        <w:rPr>
          <w:rFonts w:ascii="Calibri" w:hAnsi="Calibri" w:cs="Calibri"/>
        </w:rPr>
        <w:t>.</w:t>
      </w:r>
    </w:p>
    <w:p w14:paraId="681757E8" w14:textId="01F8C006" w:rsidR="00A0615F" w:rsidRPr="00674BA6" w:rsidRDefault="002F6A2E" w:rsidP="009838F4">
      <w:pPr>
        <w:spacing w:after="120" w:line="360" w:lineRule="auto"/>
        <w:rPr>
          <w:rFonts w:ascii="Calibri" w:hAnsi="Calibri" w:cs="Calibri"/>
          <w:sz w:val="18"/>
          <w:szCs w:val="18"/>
        </w:rPr>
      </w:pPr>
      <w:r w:rsidRPr="00674BA6">
        <w:rPr>
          <w:rFonts w:ascii="Calibri" w:hAnsi="Calibri" w:cs="Calibri"/>
        </w:rPr>
        <w:t>§ 4. Zarządzenie wchodzi w życie z dniem wydania.</w:t>
      </w:r>
      <w:r w:rsidRPr="00674BA6">
        <w:rPr>
          <w:rFonts w:ascii="Calibri" w:hAnsi="Calibri" w:cs="Calibri"/>
          <w:sz w:val="18"/>
          <w:szCs w:val="18"/>
        </w:rPr>
        <w:tab/>
      </w:r>
    </w:p>
    <w:p w14:paraId="12829195" w14:textId="7DDD871C" w:rsidR="008F7A16" w:rsidRPr="00674BA6" w:rsidRDefault="002966AF" w:rsidP="008F7A16">
      <w:pPr>
        <w:tabs>
          <w:tab w:val="left" w:pos="4395"/>
          <w:tab w:val="right" w:pos="9498"/>
        </w:tabs>
        <w:spacing w:before="480" w:line="360" w:lineRule="auto"/>
      </w:pPr>
      <w:r w:rsidRPr="00674BA6">
        <w:rPr>
          <w:rFonts w:ascii="Calibri" w:hAnsi="Calibri" w:cs="Calibri"/>
        </w:rPr>
        <w:tab/>
      </w:r>
      <w:r w:rsidR="008F7A16" w:rsidRPr="00674BA6">
        <w:rPr>
          <w:rFonts w:ascii="Calibri" w:hAnsi="Calibri" w:cs="Calibri"/>
        </w:rPr>
        <w:t>/</w:t>
      </w:r>
      <w:r w:rsidR="00674BA6">
        <w:rPr>
          <w:rFonts w:ascii="Calibri" w:hAnsi="Calibri" w:cs="Calibri"/>
        </w:rPr>
        <w:t>Wójt Gminy Nowa Ruda – Adrianna Mierzejewska/</w:t>
      </w:r>
      <w:r w:rsidR="008F7A16" w:rsidRPr="00674BA6">
        <w:rPr>
          <w:rFonts w:ascii="Calibri" w:hAnsi="Calibri" w:cs="Calibri"/>
        </w:rPr>
        <w:t xml:space="preserve"> </w:t>
      </w:r>
    </w:p>
    <w:p w14:paraId="46CEAC1A" w14:textId="77777777" w:rsidR="008F7A16" w:rsidRPr="00674BA6" w:rsidRDefault="008F7A16">
      <w:pPr>
        <w:suppressAutoHyphens w:val="0"/>
      </w:pPr>
      <w:r w:rsidRPr="00674BA6">
        <w:br w:type="page"/>
      </w:r>
    </w:p>
    <w:p w14:paraId="7070919B" w14:textId="4A2E26C7" w:rsidR="009838F4" w:rsidRPr="00674BA6" w:rsidRDefault="009838F4" w:rsidP="005B2E17">
      <w:pPr>
        <w:pStyle w:val="Tytu"/>
        <w:jc w:val="left"/>
        <w:rPr>
          <w:kern w:val="2"/>
        </w:rPr>
      </w:pPr>
      <w:r w:rsidRPr="00674BA6">
        <w:lastRenderedPageBreak/>
        <w:t xml:space="preserve">Załącznik do Zarządzenia </w:t>
      </w:r>
      <w:r w:rsidR="00C34379" w:rsidRPr="00674BA6">
        <w:t xml:space="preserve">Nr </w:t>
      </w:r>
      <w:r w:rsidR="00674BA6">
        <w:t>423</w:t>
      </w:r>
      <w:r w:rsidR="00C34379" w:rsidRPr="00674BA6">
        <w:t>/21</w:t>
      </w:r>
      <w:r w:rsidRPr="00674BA6">
        <w:br/>
        <w:t xml:space="preserve">Wójta Gminy Nowa Ruda </w:t>
      </w:r>
      <w:r w:rsidRPr="00674BA6">
        <w:br/>
        <w:t xml:space="preserve">z dnia </w:t>
      </w:r>
      <w:r w:rsidR="00674BA6">
        <w:t>15</w:t>
      </w:r>
      <w:r w:rsidR="00D54089" w:rsidRPr="00674BA6">
        <w:t xml:space="preserve"> </w:t>
      </w:r>
      <w:r w:rsidR="00C34379" w:rsidRPr="00674BA6">
        <w:t>września</w:t>
      </w:r>
      <w:r w:rsidRPr="00674BA6">
        <w:t xml:space="preserve"> 2021 roku</w:t>
      </w:r>
    </w:p>
    <w:p w14:paraId="298ED5E8" w14:textId="77777777" w:rsidR="009838F4" w:rsidRPr="00674BA6" w:rsidRDefault="009838F4" w:rsidP="009838F4">
      <w:pPr>
        <w:pStyle w:val="Podtytu"/>
        <w:spacing w:before="120" w:after="120"/>
        <w:jc w:val="left"/>
        <w:rPr>
          <w:rFonts w:ascii="Calibri" w:hAnsi="Calibri" w:cs="Calibri"/>
          <w:sz w:val="26"/>
          <w:szCs w:val="26"/>
        </w:rPr>
      </w:pPr>
      <w:r w:rsidRPr="00674BA6">
        <w:rPr>
          <w:rFonts w:ascii="Calibri" w:hAnsi="Calibri" w:cs="Calibri"/>
          <w:sz w:val="26"/>
          <w:szCs w:val="26"/>
        </w:rPr>
        <w:t>Wykaz nieruchomości przeznaczonych do najmu w trybie bezprzetargowym</w:t>
      </w:r>
    </w:p>
    <w:p w14:paraId="67B0DCA7" w14:textId="77777777" w:rsidR="009838F4" w:rsidRPr="00674BA6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b/>
          <w:bCs/>
          <w:sz w:val="24"/>
          <w:szCs w:val="24"/>
        </w:rPr>
        <w:t>Oznaczenie nieruchomości:</w:t>
      </w:r>
    </w:p>
    <w:p w14:paraId="2AEBDF60" w14:textId="35E53AFF" w:rsidR="005B2865" w:rsidRPr="00674BA6" w:rsidRDefault="009838F4" w:rsidP="00507F1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sz w:val="24"/>
          <w:szCs w:val="24"/>
        </w:rPr>
        <w:t xml:space="preserve">według księgi wieczystej: </w:t>
      </w:r>
      <w:r w:rsidR="005B2865" w:rsidRPr="00674BA6">
        <w:rPr>
          <w:sz w:val="24"/>
          <w:szCs w:val="24"/>
        </w:rPr>
        <w:t>SW2K/00027861/4</w:t>
      </w:r>
    </w:p>
    <w:p w14:paraId="38C17982" w14:textId="20A00D86" w:rsidR="009838F4" w:rsidRPr="00674BA6" w:rsidRDefault="009838F4" w:rsidP="00507F11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sz w:val="24"/>
          <w:szCs w:val="24"/>
        </w:rPr>
        <w:t>według katastru nieruchomości</w:t>
      </w:r>
      <w:r w:rsidRPr="00674BA6">
        <w:rPr>
          <w:rFonts w:cs="Calibri"/>
          <w:b/>
          <w:bCs/>
          <w:sz w:val="24"/>
          <w:szCs w:val="24"/>
        </w:rPr>
        <w:t xml:space="preserve">: </w:t>
      </w:r>
      <w:r w:rsidR="00FE7F25" w:rsidRPr="00674BA6">
        <w:rPr>
          <w:rFonts w:cs="Calibri"/>
          <w:sz w:val="24"/>
          <w:szCs w:val="24"/>
        </w:rPr>
        <w:t>cz.</w:t>
      </w:r>
      <w:r w:rsidR="00FE7F25" w:rsidRPr="00674BA6">
        <w:rPr>
          <w:rFonts w:cs="Calibri"/>
          <w:b/>
          <w:bCs/>
          <w:sz w:val="24"/>
          <w:szCs w:val="24"/>
        </w:rPr>
        <w:t xml:space="preserve"> </w:t>
      </w:r>
      <w:r w:rsidRPr="00674BA6">
        <w:rPr>
          <w:rFonts w:cs="Calibri"/>
          <w:sz w:val="24"/>
          <w:szCs w:val="24"/>
        </w:rPr>
        <w:t>dz.</w:t>
      </w:r>
      <w:r w:rsidRPr="00674BA6">
        <w:rPr>
          <w:rFonts w:cs="Calibri"/>
          <w:b/>
          <w:bCs/>
          <w:sz w:val="24"/>
          <w:szCs w:val="24"/>
        </w:rPr>
        <w:t xml:space="preserve"> </w:t>
      </w:r>
      <w:r w:rsidR="005B2865" w:rsidRPr="00674BA6">
        <w:rPr>
          <w:rFonts w:cs="Calibri"/>
          <w:sz w:val="24"/>
          <w:szCs w:val="24"/>
        </w:rPr>
        <w:t>91/14</w:t>
      </w:r>
      <w:r w:rsidRPr="00674BA6">
        <w:rPr>
          <w:rFonts w:cs="Calibri"/>
          <w:sz w:val="24"/>
          <w:szCs w:val="24"/>
        </w:rPr>
        <w:t>, AM-</w:t>
      </w:r>
      <w:r w:rsidR="00855DB2" w:rsidRPr="00674BA6">
        <w:rPr>
          <w:rFonts w:cs="Calibri"/>
          <w:sz w:val="24"/>
          <w:szCs w:val="24"/>
        </w:rPr>
        <w:t>3</w:t>
      </w:r>
      <w:r w:rsidRPr="00674BA6">
        <w:rPr>
          <w:rFonts w:cs="Calibri"/>
          <w:sz w:val="24"/>
          <w:szCs w:val="24"/>
        </w:rPr>
        <w:t>, obręb 00</w:t>
      </w:r>
      <w:r w:rsidR="00F92141" w:rsidRPr="00674BA6">
        <w:rPr>
          <w:rFonts w:cs="Calibri"/>
          <w:sz w:val="24"/>
          <w:szCs w:val="24"/>
        </w:rPr>
        <w:t>09</w:t>
      </w:r>
      <w:r w:rsidRPr="00674BA6">
        <w:rPr>
          <w:rFonts w:cs="Calibri"/>
          <w:sz w:val="24"/>
          <w:szCs w:val="24"/>
        </w:rPr>
        <w:t xml:space="preserve"> </w:t>
      </w:r>
      <w:r w:rsidR="00F92141" w:rsidRPr="00674BA6">
        <w:rPr>
          <w:rFonts w:cs="Calibri"/>
          <w:sz w:val="24"/>
          <w:szCs w:val="24"/>
        </w:rPr>
        <w:t>Ludwikowice</w:t>
      </w:r>
      <w:r w:rsidRPr="00674BA6">
        <w:rPr>
          <w:rFonts w:cs="Calibri"/>
          <w:sz w:val="24"/>
          <w:szCs w:val="24"/>
        </w:rPr>
        <w:t>.</w:t>
      </w:r>
    </w:p>
    <w:p w14:paraId="715F51EE" w14:textId="3A799097" w:rsidR="009838F4" w:rsidRPr="00674BA6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b/>
          <w:bCs/>
          <w:sz w:val="24"/>
          <w:szCs w:val="24"/>
        </w:rPr>
        <w:t xml:space="preserve">Powierzchnia nieruchomości do najmu: </w:t>
      </w:r>
      <w:r w:rsidR="00FE7F25" w:rsidRPr="00674BA6">
        <w:rPr>
          <w:rFonts w:cs="Calibri"/>
          <w:sz w:val="24"/>
          <w:szCs w:val="24"/>
        </w:rPr>
        <w:t>1</w:t>
      </w:r>
      <w:r w:rsidR="00AB1B6F" w:rsidRPr="00674BA6">
        <w:rPr>
          <w:rFonts w:cs="Calibri"/>
          <w:sz w:val="24"/>
          <w:szCs w:val="24"/>
        </w:rPr>
        <w:t>0</w:t>
      </w:r>
      <w:r w:rsidRPr="00674BA6">
        <w:rPr>
          <w:rFonts w:cs="Calibri"/>
          <w:sz w:val="24"/>
          <w:szCs w:val="24"/>
        </w:rPr>
        <w:t>,00 m</w:t>
      </w:r>
      <w:r w:rsidRPr="00674BA6">
        <w:rPr>
          <w:rFonts w:cs="Calibri"/>
          <w:sz w:val="24"/>
          <w:szCs w:val="24"/>
          <w:vertAlign w:val="superscript"/>
        </w:rPr>
        <w:t>2</w:t>
      </w:r>
      <w:r w:rsidRPr="00674BA6">
        <w:rPr>
          <w:rFonts w:cs="Calibri"/>
          <w:sz w:val="24"/>
          <w:szCs w:val="24"/>
        </w:rPr>
        <w:t>.</w:t>
      </w:r>
    </w:p>
    <w:p w14:paraId="70D71244" w14:textId="2BBDA8FD" w:rsidR="009838F4" w:rsidRPr="00674BA6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  <w:r w:rsidRPr="00674BA6">
        <w:rPr>
          <w:rFonts w:cs="Calibri"/>
          <w:sz w:val="24"/>
          <w:szCs w:val="24"/>
        </w:rPr>
        <w:t xml:space="preserve">nieruchomość gruntowa o powierzchni </w:t>
      </w:r>
      <w:r w:rsidR="00FE7F25" w:rsidRPr="00674BA6">
        <w:rPr>
          <w:rFonts w:cs="Calibri"/>
          <w:sz w:val="24"/>
          <w:szCs w:val="24"/>
        </w:rPr>
        <w:t>1</w:t>
      </w:r>
      <w:r w:rsidR="00AB1B6F" w:rsidRPr="00674BA6">
        <w:rPr>
          <w:rFonts w:cs="Calibri"/>
          <w:sz w:val="24"/>
          <w:szCs w:val="24"/>
        </w:rPr>
        <w:t>0</w:t>
      </w:r>
      <w:r w:rsidRPr="00674BA6">
        <w:rPr>
          <w:rFonts w:cs="Calibri"/>
          <w:sz w:val="24"/>
          <w:szCs w:val="24"/>
        </w:rPr>
        <w:t>,00 m</w:t>
      </w:r>
      <w:r w:rsidRPr="00674BA6">
        <w:rPr>
          <w:rFonts w:cs="Calibri"/>
          <w:sz w:val="24"/>
          <w:szCs w:val="24"/>
          <w:vertAlign w:val="superscript"/>
        </w:rPr>
        <w:t>2</w:t>
      </w:r>
      <w:r w:rsidR="00596CBF" w:rsidRPr="00674BA6">
        <w:rPr>
          <w:rFonts w:cs="Calibri"/>
          <w:sz w:val="24"/>
          <w:szCs w:val="24"/>
        </w:rPr>
        <w:t>,</w:t>
      </w:r>
      <w:r w:rsidRPr="00674BA6">
        <w:rPr>
          <w:rFonts w:cs="Calibri"/>
          <w:sz w:val="24"/>
          <w:szCs w:val="24"/>
        </w:rPr>
        <w:t xml:space="preserve"> sklasyfikowana jako </w:t>
      </w:r>
      <w:r w:rsidR="00855DB2" w:rsidRPr="00674BA6">
        <w:rPr>
          <w:rFonts w:cs="Calibri"/>
          <w:sz w:val="24"/>
          <w:szCs w:val="24"/>
        </w:rPr>
        <w:t>grunty orne</w:t>
      </w:r>
      <w:r w:rsidRPr="00674BA6">
        <w:rPr>
          <w:rFonts w:cs="Calibri"/>
          <w:sz w:val="24"/>
          <w:szCs w:val="24"/>
        </w:rPr>
        <w:t xml:space="preserve">: </w:t>
      </w:r>
      <w:r w:rsidR="00855DB2" w:rsidRPr="00674BA6">
        <w:rPr>
          <w:rFonts w:cs="Calibri"/>
          <w:sz w:val="24"/>
          <w:szCs w:val="24"/>
        </w:rPr>
        <w:t>R</w:t>
      </w:r>
      <w:r w:rsidR="00F92141" w:rsidRPr="00674BA6">
        <w:rPr>
          <w:rFonts w:cs="Calibri"/>
          <w:sz w:val="24"/>
          <w:szCs w:val="24"/>
        </w:rPr>
        <w:t>IV</w:t>
      </w:r>
      <w:r w:rsidR="00855DB2" w:rsidRPr="00674BA6">
        <w:rPr>
          <w:rFonts w:cs="Calibri"/>
          <w:sz w:val="24"/>
          <w:szCs w:val="24"/>
        </w:rPr>
        <w:t>a</w:t>
      </w:r>
      <w:r w:rsidRPr="00674BA6">
        <w:rPr>
          <w:rFonts w:cs="Calibri"/>
          <w:sz w:val="24"/>
          <w:szCs w:val="24"/>
        </w:rPr>
        <w:t xml:space="preserve">, położona w granicach części działki numer </w:t>
      </w:r>
      <w:r w:rsidR="00855DB2" w:rsidRPr="00674BA6">
        <w:rPr>
          <w:rFonts w:cs="Calibri"/>
          <w:sz w:val="24"/>
          <w:szCs w:val="24"/>
        </w:rPr>
        <w:t>91/14</w:t>
      </w:r>
      <w:r w:rsidRPr="00674BA6">
        <w:rPr>
          <w:rFonts w:cs="Calibri"/>
          <w:sz w:val="24"/>
          <w:szCs w:val="24"/>
        </w:rPr>
        <w:t xml:space="preserve"> we wsi </w:t>
      </w:r>
      <w:r w:rsidR="00F92141" w:rsidRPr="00674BA6">
        <w:rPr>
          <w:rFonts w:cs="Calibri"/>
          <w:sz w:val="24"/>
          <w:szCs w:val="24"/>
        </w:rPr>
        <w:t>Ludwikowice Kłodzkie</w:t>
      </w:r>
      <w:r w:rsidRPr="00674BA6">
        <w:rPr>
          <w:rFonts w:cs="Calibri"/>
          <w:sz w:val="24"/>
          <w:szCs w:val="24"/>
        </w:rPr>
        <w:t xml:space="preserve">, przeznaczona do najmu </w:t>
      </w:r>
      <w:r w:rsidR="00F92141" w:rsidRPr="00674BA6">
        <w:rPr>
          <w:rFonts w:cs="Calibri"/>
          <w:sz w:val="24"/>
          <w:szCs w:val="24"/>
        </w:rPr>
        <w:t>na wybudowanie ze środków własnych wnioskodawcy boksu śmietnikowego do gromadzenia odpadów komunalnych</w:t>
      </w:r>
      <w:r w:rsidRPr="00674BA6">
        <w:rPr>
          <w:rFonts w:cs="Calibri"/>
          <w:sz w:val="24"/>
          <w:szCs w:val="24"/>
        </w:rPr>
        <w:t xml:space="preserve">. </w:t>
      </w:r>
      <w:r w:rsidRPr="00674BA6">
        <w:rPr>
          <w:rFonts w:cs="Calibri"/>
          <w:sz w:val="24"/>
          <w:szCs w:val="24"/>
        </w:rPr>
        <w:br/>
      </w:r>
      <w:r w:rsidR="00F92141" w:rsidRPr="00674BA6">
        <w:rPr>
          <w:rFonts w:cs="Calibri"/>
          <w:sz w:val="24"/>
          <w:szCs w:val="24"/>
        </w:rPr>
        <w:t xml:space="preserve">Zgodnie z </w:t>
      </w:r>
      <w:r w:rsidR="003851C3" w:rsidRPr="00674BA6">
        <w:rPr>
          <w:rFonts w:cs="Calibri"/>
          <w:sz w:val="24"/>
          <w:szCs w:val="24"/>
        </w:rPr>
        <w:t xml:space="preserve">miejscowym planem zagospodarowania przestrzennego Gminy Nowa Ruda dla części wsi Ludwikowice Kłodzkie, zatwierdzonym uchwałą Nr 225/XXXIX/2006 Rady Gminy Nowa Ruda z dnia 27 października 2006 roku (Dz. U. Województwa Dolnośląskiego Nr 28 z dnia 31 stycznia 2007 roku poz. 272) działka numer </w:t>
      </w:r>
      <w:r w:rsidR="00855DB2" w:rsidRPr="00674BA6">
        <w:rPr>
          <w:rFonts w:cs="Calibri"/>
          <w:sz w:val="24"/>
          <w:szCs w:val="24"/>
        </w:rPr>
        <w:t>91/14</w:t>
      </w:r>
      <w:r w:rsidR="003851C3" w:rsidRPr="00674BA6">
        <w:rPr>
          <w:rFonts w:cs="Calibri"/>
          <w:sz w:val="24"/>
          <w:szCs w:val="24"/>
        </w:rPr>
        <w:t xml:space="preserve"> obręb Ludwikowice przeznaczona jest częściowo na cele zabudowy mieszkaniowej z towarzyszącymi usługami, wielorodzinnej i jednorodzinnej; leży w granicach terenu oznaczonego na rysunku ww. planu symbolem 1</w:t>
      </w:r>
      <w:r w:rsidR="00855DB2" w:rsidRPr="00674BA6">
        <w:rPr>
          <w:rFonts w:cs="Calibri"/>
          <w:sz w:val="24"/>
          <w:szCs w:val="24"/>
        </w:rPr>
        <w:t>7</w:t>
      </w:r>
      <w:r w:rsidR="003851C3" w:rsidRPr="00674BA6">
        <w:rPr>
          <w:rFonts w:cs="Calibri"/>
          <w:sz w:val="24"/>
          <w:szCs w:val="24"/>
        </w:rPr>
        <w:t>-M</w:t>
      </w:r>
      <w:r w:rsidR="00855DB2" w:rsidRPr="00674BA6">
        <w:rPr>
          <w:rFonts w:cs="Calibri"/>
          <w:sz w:val="24"/>
          <w:szCs w:val="24"/>
        </w:rPr>
        <w:t>W</w:t>
      </w:r>
      <w:r w:rsidR="003851C3" w:rsidRPr="00674BA6">
        <w:rPr>
          <w:rFonts w:cs="Calibri"/>
          <w:sz w:val="24"/>
          <w:szCs w:val="24"/>
        </w:rPr>
        <w:t xml:space="preserve"> oraz częściowo</w:t>
      </w:r>
      <w:r w:rsidR="00855DB2" w:rsidRPr="00674BA6">
        <w:rPr>
          <w:rFonts w:cs="Calibri"/>
          <w:sz w:val="24"/>
          <w:szCs w:val="24"/>
        </w:rPr>
        <w:t xml:space="preserve"> na cele zabudowy mieszkaniowej z towarzyszącymi usługami, wielorodzinnej i jednorodzinnej; leży w</w:t>
      </w:r>
      <w:r w:rsidR="0065246E" w:rsidRPr="00674BA6">
        <w:rPr>
          <w:rFonts w:cs="Calibri"/>
          <w:sz w:val="24"/>
          <w:szCs w:val="24"/>
        </w:rPr>
        <w:t> </w:t>
      </w:r>
      <w:r w:rsidR="00855DB2" w:rsidRPr="00674BA6">
        <w:rPr>
          <w:rFonts w:cs="Calibri"/>
          <w:sz w:val="24"/>
          <w:szCs w:val="24"/>
        </w:rPr>
        <w:t>granicach terenu oznaczonego na rysunku ww. planu symbolem 18-MW</w:t>
      </w:r>
      <w:r w:rsidR="003851C3" w:rsidRPr="00674BA6">
        <w:rPr>
          <w:rFonts w:cs="Calibri"/>
          <w:sz w:val="24"/>
          <w:szCs w:val="24"/>
        </w:rPr>
        <w:t>.</w:t>
      </w:r>
    </w:p>
    <w:p w14:paraId="05E4AFD2" w14:textId="77777777" w:rsidR="009838F4" w:rsidRPr="00674BA6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b/>
          <w:bCs/>
          <w:sz w:val="24"/>
          <w:szCs w:val="24"/>
        </w:rPr>
        <w:t xml:space="preserve">Czas trwania najmu: </w:t>
      </w:r>
      <w:r w:rsidRPr="00674BA6">
        <w:rPr>
          <w:rFonts w:cs="Calibri"/>
          <w:sz w:val="24"/>
          <w:szCs w:val="24"/>
        </w:rPr>
        <w:t>od dnia zawarcia umowy do 31.</w:t>
      </w:r>
      <w:r w:rsidR="009F16B2" w:rsidRPr="00674BA6">
        <w:rPr>
          <w:rFonts w:cs="Calibri"/>
          <w:sz w:val="24"/>
          <w:szCs w:val="24"/>
        </w:rPr>
        <w:t>03</w:t>
      </w:r>
      <w:r w:rsidRPr="00674BA6">
        <w:rPr>
          <w:rFonts w:cs="Calibri"/>
          <w:sz w:val="24"/>
          <w:szCs w:val="24"/>
        </w:rPr>
        <w:t>.202</w:t>
      </w:r>
      <w:r w:rsidR="009F16B2" w:rsidRPr="00674BA6">
        <w:rPr>
          <w:rFonts w:cs="Calibri"/>
          <w:sz w:val="24"/>
          <w:szCs w:val="24"/>
        </w:rPr>
        <w:t>4</w:t>
      </w:r>
      <w:r w:rsidRPr="00674BA6">
        <w:rPr>
          <w:rFonts w:cs="Calibri"/>
          <w:sz w:val="24"/>
          <w:szCs w:val="24"/>
        </w:rPr>
        <w:t xml:space="preserve"> roku.</w:t>
      </w:r>
    </w:p>
    <w:p w14:paraId="3139BB2B" w14:textId="2709E771" w:rsidR="009838F4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b/>
          <w:bCs/>
          <w:sz w:val="24"/>
          <w:szCs w:val="24"/>
        </w:rPr>
        <w:t>Wysokość opłat:</w:t>
      </w:r>
    </w:p>
    <w:p w14:paraId="14E9B4DA" w14:textId="77777777" w:rsidR="00674BA6" w:rsidRPr="00674BA6" w:rsidRDefault="00674BA6" w:rsidP="00674BA6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sz w:val="24"/>
          <w:szCs w:val="24"/>
        </w:rPr>
        <w:t>stawka czynszu: 5,40 zł za 1 m</w:t>
      </w:r>
      <w:r w:rsidRPr="00674BA6">
        <w:rPr>
          <w:rFonts w:cs="Calibri"/>
          <w:sz w:val="24"/>
          <w:szCs w:val="24"/>
          <w:vertAlign w:val="superscript"/>
        </w:rPr>
        <w:t>2</w:t>
      </w:r>
      <w:r w:rsidRPr="00674BA6">
        <w:rPr>
          <w:rFonts w:cs="Calibri"/>
          <w:sz w:val="24"/>
          <w:szCs w:val="24"/>
        </w:rPr>
        <w:t xml:space="preserve"> powierzchni gruntu rocznie netto,</w:t>
      </w:r>
    </w:p>
    <w:p w14:paraId="64CBC511" w14:textId="77777777" w:rsidR="00674BA6" w:rsidRPr="00674BA6" w:rsidRDefault="00674BA6" w:rsidP="00674BA6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sz w:val="24"/>
          <w:szCs w:val="24"/>
        </w:rPr>
        <w:t>roczna wysokość czynszu</w:t>
      </w:r>
      <w:r w:rsidRPr="00674BA6">
        <w:rPr>
          <w:rFonts w:cs="Calibri"/>
          <w:b/>
          <w:bCs/>
          <w:sz w:val="24"/>
          <w:szCs w:val="24"/>
        </w:rPr>
        <w:t xml:space="preserve">: </w:t>
      </w:r>
      <w:r w:rsidRPr="00674BA6">
        <w:rPr>
          <w:rFonts w:cs="Calibri"/>
          <w:sz w:val="24"/>
          <w:szCs w:val="24"/>
        </w:rPr>
        <w:t>54,00 zł netto + 23% podatku VAT w kwocie 12,42 zł, tj. 66,42 zł brutto,</w:t>
      </w:r>
    </w:p>
    <w:p w14:paraId="420097DE" w14:textId="4A50AE6C" w:rsidR="00674BA6" w:rsidRPr="00674BA6" w:rsidRDefault="00674BA6" w:rsidP="00674BA6">
      <w:pPr>
        <w:pStyle w:val="Akapitzlist"/>
        <w:numPr>
          <w:ilvl w:val="1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sz w:val="24"/>
          <w:szCs w:val="24"/>
        </w:rPr>
        <w:t>podatki i inne obciążenia z tytułu najmu nieruchomości obciążają Najemcę.</w:t>
      </w:r>
    </w:p>
    <w:p w14:paraId="68918700" w14:textId="56EBED28" w:rsidR="009838F4" w:rsidRPr="00674BA6" w:rsidRDefault="009838F4" w:rsidP="00674BA6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674BA6">
        <w:rPr>
          <w:rFonts w:cs="Calibri"/>
          <w:b/>
          <w:bCs/>
        </w:rPr>
        <w:t xml:space="preserve">Termin wnoszenia opłat: </w:t>
      </w:r>
      <w:r w:rsidR="00443BD2" w:rsidRPr="00674BA6">
        <w:rPr>
          <w:rFonts w:cs="Calibri"/>
        </w:rPr>
        <w:t>do 31 marca każdego roku kalendarzowego, z góry za dany rok</w:t>
      </w:r>
      <w:r w:rsidRPr="00674BA6">
        <w:rPr>
          <w:rFonts w:cs="Calibri"/>
        </w:rPr>
        <w:t>.</w:t>
      </w:r>
      <w:r w:rsidR="00443BD2" w:rsidRPr="00674BA6">
        <w:rPr>
          <w:rFonts w:cs="Calibr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77777777" w:rsidR="009838F4" w:rsidRPr="00674BA6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b/>
          <w:bCs/>
          <w:sz w:val="24"/>
          <w:szCs w:val="24"/>
        </w:rPr>
        <w:lastRenderedPageBreak/>
        <w:t>Zasady aktualizacji opłat:</w:t>
      </w:r>
      <w:r w:rsidRPr="00674BA6">
        <w:rPr>
          <w:rFonts w:cs="Calibr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674BA6">
        <w:rPr>
          <w:rFonts w:cs="Calibri"/>
          <w:sz w:val="24"/>
          <w:szCs w:val="24"/>
        </w:rPr>
        <w:t xml:space="preserve"> W przypadku zmiany wysokości czynszu w trakcie roku kalendarzowego należny czynsz ustalony zostanie proporcjonalnie do okresu obowiązywania, </w:t>
      </w:r>
      <w:r w:rsidR="002966AF" w:rsidRPr="00674BA6">
        <w:rPr>
          <w:rFonts w:cs="Calibri"/>
          <w:sz w:val="24"/>
          <w:szCs w:val="24"/>
        </w:rPr>
        <w:t>a</w:t>
      </w:r>
      <w:r w:rsidR="00473C87" w:rsidRPr="00674BA6">
        <w:rPr>
          <w:rFonts w:cs="Calibri"/>
          <w:sz w:val="24"/>
          <w:szCs w:val="24"/>
        </w:rPr>
        <w:t xml:space="preserve"> różnica podlega zapłacie w terminie 14 dni od dnia doręczenia zawiadomienia.</w:t>
      </w:r>
    </w:p>
    <w:p w14:paraId="1D65E1FA" w14:textId="702EA244" w:rsidR="009838F4" w:rsidRPr="00674BA6" w:rsidRDefault="009838F4" w:rsidP="009838F4">
      <w:pPr>
        <w:tabs>
          <w:tab w:val="left" w:pos="4536"/>
        </w:tabs>
        <w:spacing w:before="120" w:line="360" w:lineRule="auto"/>
        <w:rPr>
          <w:rFonts w:ascii="Calibri" w:hAnsi="Calibri" w:cs="Calibri"/>
        </w:rPr>
      </w:pPr>
      <w:r w:rsidRPr="00674BA6">
        <w:rPr>
          <w:rFonts w:ascii="Calibri" w:hAnsi="Calibri" w:cs="Calibri"/>
        </w:rPr>
        <w:t xml:space="preserve">Wykaz wywiesza się na okres 21 dni, tj. od dnia </w:t>
      </w:r>
      <w:r w:rsidR="00674BA6">
        <w:rPr>
          <w:rFonts w:ascii="Calibri" w:hAnsi="Calibri" w:cs="Calibri"/>
        </w:rPr>
        <w:t xml:space="preserve">15 </w:t>
      </w:r>
      <w:r w:rsidR="003851C3" w:rsidRPr="00674BA6">
        <w:rPr>
          <w:rFonts w:ascii="Calibri" w:hAnsi="Calibri" w:cs="Calibri"/>
        </w:rPr>
        <w:t>września</w:t>
      </w:r>
      <w:r w:rsidR="002966AF" w:rsidRPr="00674BA6">
        <w:rPr>
          <w:rFonts w:ascii="Calibri" w:hAnsi="Calibri" w:cs="Calibri"/>
        </w:rPr>
        <w:t xml:space="preserve"> </w:t>
      </w:r>
      <w:r w:rsidRPr="00674BA6">
        <w:rPr>
          <w:rFonts w:ascii="Calibri" w:hAnsi="Calibri" w:cs="Calibri"/>
        </w:rPr>
        <w:t>202</w:t>
      </w:r>
      <w:r w:rsidR="002966AF" w:rsidRPr="00674BA6">
        <w:rPr>
          <w:rFonts w:ascii="Calibri" w:hAnsi="Calibri" w:cs="Calibri"/>
        </w:rPr>
        <w:t>1</w:t>
      </w:r>
      <w:r w:rsidRPr="00674BA6">
        <w:rPr>
          <w:rFonts w:ascii="Calibri" w:hAnsi="Calibri" w:cs="Calibri"/>
        </w:rPr>
        <w:t xml:space="preserve"> r. do dnia </w:t>
      </w:r>
      <w:r w:rsidR="00674BA6">
        <w:rPr>
          <w:rFonts w:ascii="Calibri" w:hAnsi="Calibri" w:cs="Calibri"/>
        </w:rPr>
        <w:t>5</w:t>
      </w:r>
      <w:r w:rsidR="009777CB" w:rsidRPr="00674BA6">
        <w:rPr>
          <w:rFonts w:ascii="Calibri" w:hAnsi="Calibri" w:cs="Calibri"/>
        </w:rPr>
        <w:t xml:space="preserve"> </w:t>
      </w:r>
      <w:r w:rsidR="003851C3" w:rsidRPr="00674BA6">
        <w:rPr>
          <w:rFonts w:ascii="Calibri" w:hAnsi="Calibri" w:cs="Calibri"/>
        </w:rPr>
        <w:t>października</w:t>
      </w:r>
      <w:r w:rsidR="009777CB" w:rsidRPr="00674BA6">
        <w:rPr>
          <w:rFonts w:ascii="Calibri" w:hAnsi="Calibri" w:cs="Calibri"/>
        </w:rPr>
        <w:t xml:space="preserve"> </w:t>
      </w:r>
      <w:r w:rsidRPr="00674BA6">
        <w:rPr>
          <w:rFonts w:ascii="Calibri" w:hAnsi="Calibri" w:cs="Calibri"/>
        </w:rPr>
        <w:t>202</w:t>
      </w:r>
      <w:r w:rsidR="002966AF" w:rsidRPr="00674BA6">
        <w:rPr>
          <w:rFonts w:ascii="Calibri" w:hAnsi="Calibri" w:cs="Calibri"/>
        </w:rPr>
        <w:t>1</w:t>
      </w:r>
      <w:r w:rsidRPr="00674BA6">
        <w:rPr>
          <w:rFonts w:ascii="Calibri" w:hAnsi="Calibri" w:cs="Calibri"/>
        </w:rPr>
        <w:t xml:space="preserve"> r.</w:t>
      </w:r>
    </w:p>
    <w:p w14:paraId="402B9869" w14:textId="00C3A08D" w:rsidR="008F7A16" w:rsidRPr="00674BA6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kern w:val="2"/>
        </w:rPr>
      </w:pPr>
      <w:r w:rsidRPr="00674BA6">
        <w:rPr>
          <w:rFonts w:ascii="Calibri" w:hAnsi="Calibri" w:cs="Calibri"/>
        </w:rPr>
        <w:tab/>
      </w:r>
      <w:r w:rsidR="008F7A16" w:rsidRPr="00674BA6">
        <w:rPr>
          <w:rFonts w:ascii="Calibri" w:hAnsi="Calibri" w:cs="Calibri"/>
        </w:rPr>
        <w:t>/</w:t>
      </w:r>
      <w:r w:rsidR="00674BA6">
        <w:rPr>
          <w:rFonts w:ascii="Calibri" w:hAnsi="Calibri" w:cs="Calibri"/>
        </w:rPr>
        <w:t>Wójt Gminy Nowa Ruda – Adrianna Mierzejewska</w:t>
      </w:r>
      <w:r w:rsidR="008F7A16" w:rsidRPr="00674BA6">
        <w:rPr>
          <w:rFonts w:ascii="Calibri" w:hAnsi="Calibri" w:cs="Calibri"/>
        </w:rPr>
        <w:t>/</w:t>
      </w:r>
    </w:p>
    <w:p w14:paraId="30CA838F" w14:textId="6382DA45" w:rsidR="009838F4" w:rsidRPr="00674BA6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="Calibri" w:hAnsi="Calibri" w:cs="Calibri"/>
          <w:b/>
          <w:bCs/>
        </w:rPr>
      </w:pPr>
      <w:r w:rsidRPr="00674BA6">
        <w:rPr>
          <w:rFonts w:ascii="Calibri" w:hAnsi="Calibri" w:cs="Calibri"/>
          <w:b/>
          <w:bCs/>
        </w:rPr>
        <w:t>Otrzymują:</w:t>
      </w:r>
    </w:p>
    <w:p w14:paraId="6425E4EE" w14:textId="12611316" w:rsidR="009838F4" w:rsidRPr="00674BA6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sz w:val="24"/>
          <w:szCs w:val="24"/>
        </w:rPr>
        <w:t>Sołtys</w:t>
      </w:r>
      <w:r w:rsidR="009777CB" w:rsidRPr="00674BA6">
        <w:rPr>
          <w:rFonts w:cs="Calibri"/>
          <w:sz w:val="24"/>
          <w:szCs w:val="24"/>
        </w:rPr>
        <w:t xml:space="preserve"> </w:t>
      </w:r>
      <w:r w:rsidRPr="00674BA6">
        <w:rPr>
          <w:rFonts w:cs="Calibri"/>
          <w:sz w:val="24"/>
          <w:szCs w:val="24"/>
        </w:rPr>
        <w:t>– do ogłoszenia na tablicy ogłoszeń</w:t>
      </w:r>
    </w:p>
    <w:p w14:paraId="1CCC7274" w14:textId="77777777" w:rsidR="009838F4" w:rsidRPr="00674BA6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sz w:val="24"/>
          <w:szCs w:val="24"/>
        </w:rPr>
        <w:t>Prasa lokalna – www.otoprzetargi.pl</w:t>
      </w:r>
    </w:p>
    <w:p w14:paraId="07E8162D" w14:textId="56A4513F" w:rsidR="009838F4" w:rsidRPr="00674BA6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674BA6">
        <w:rPr>
          <w:rFonts w:cs="Calibri"/>
          <w:sz w:val="24"/>
          <w:szCs w:val="24"/>
        </w:rPr>
        <w:t>Referat Gospodarki Nieruchomościami i Geodezji a/a</w:t>
      </w:r>
    </w:p>
    <w:sectPr w:rsidR="009838F4" w:rsidRPr="00674BA6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0E5C" w14:textId="77777777" w:rsidR="00D00C5E" w:rsidRDefault="00D00C5E">
      <w:r>
        <w:separator/>
      </w:r>
    </w:p>
  </w:endnote>
  <w:endnote w:type="continuationSeparator" w:id="0">
    <w:p w14:paraId="1B74E7A1" w14:textId="77777777" w:rsidR="00D00C5E" w:rsidRDefault="00D0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6C45" w14:textId="77777777" w:rsidR="00D00C5E" w:rsidRDefault="00D00C5E">
      <w:r>
        <w:separator/>
      </w:r>
    </w:p>
  </w:footnote>
  <w:footnote w:type="continuationSeparator" w:id="0">
    <w:p w14:paraId="7F807087" w14:textId="77777777" w:rsidR="00D00C5E" w:rsidRDefault="00D0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11"/>
  </w:num>
  <w:num w:numId="5">
    <w:abstractNumId w:val="18"/>
  </w:num>
  <w:num w:numId="6">
    <w:abstractNumId w:val="5"/>
  </w:num>
  <w:num w:numId="7">
    <w:abstractNumId w:val="16"/>
  </w:num>
  <w:num w:numId="8">
    <w:abstractNumId w:val="39"/>
  </w:num>
  <w:num w:numId="9">
    <w:abstractNumId w:val="21"/>
  </w:num>
  <w:num w:numId="10">
    <w:abstractNumId w:val="35"/>
  </w:num>
  <w:num w:numId="11">
    <w:abstractNumId w:val="40"/>
  </w:num>
  <w:num w:numId="12">
    <w:abstractNumId w:val="27"/>
  </w:num>
  <w:num w:numId="13">
    <w:abstractNumId w:val="23"/>
  </w:num>
  <w:num w:numId="14">
    <w:abstractNumId w:val="33"/>
  </w:num>
  <w:num w:numId="15">
    <w:abstractNumId w:val="17"/>
  </w:num>
  <w:num w:numId="16">
    <w:abstractNumId w:val="43"/>
  </w:num>
  <w:num w:numId="17">
    <w:abstractNumId w:val="0"/>
  </w:num>
  <w:num w:numId="18">
    <w:abstractNumId w:val="28"/>
  </w:num>
  <w:num w:numId="19">
    <w:abstractNumId w:val="14"/>
  </w:num>
  <w:num w:numId="20">
    <w:abstractNumId w:val="9"/>
  </w:num>
  <w:num w:numId="21">
    <w:abstractNumId w:val="29"/>
  </w:num>
  <w:num w:numId="22">
    <w:abstractNumId w:val="36"/>
  </w:num>
  <w:num w:numId="23">
    <w:abstractNumId w:val="6"/>
  </w:num>
  <w:num w:numId="24">
    <w:abstractNumId w:val="8"/>
  </w:num>
  <w:num w:numId="25">
    <w:abstractNumId w:val="37"/>
  </w:num>
  <w:num w:numId="26">
    <w:abstractNumId w:val="22"/>
  </w:num>
  <w:num w:numId="27">
    <w:abstractNumId w:val="12"/>
  </w:num>
  <w:num w:numId="28">
    <w:abstractNumId w:val="38"/>
  </w:num>
  <w:num w:numId="29">
    <w:abstractNumId w:val="41"/>
  </w:num>
  <w:num w:numId="30">
    <w:abstractNumId w:val="26"/>
  </w:num>
  <w:num w:numId="31">
    <w:abstractNumId w:val="20"/>
  </w:num>
  <w:num w:numId="32">
    <w:abstractNumId w:val="15"/>
  </w:num>
  <w:num w:numId="33">
    <w:abstractNumId w:val="7"/>
  </w:num>
  <w:num w:numId="34">
    <w:abstractNumId w:val="13"/>
  </w:num>
  <w:num w:numId="35">
    <w:abstractNumId w:val="2"/>
  </w:num>
  <w:num w:numId="36">
    <w:abstractNumId w:val="10"/>
  </w:num>
  <w:num w:numId="37">
    <w:abstractNumId w:val="1"/>
  </w:num>
  <w:num w:numId="38">
    <w:abstractNumId w:val="30"/>
  </w:num>
  <w:num w:numId="39">
    <w:abstractNumId w:val="24"/>
  </w:num>
  <w:num w:numId="40">
    <w:abstractNumId w:val="34"/>
  </w:num>
  <w:num w:numId="41">
    <w:abstractNumId w:val="3"/>
  </w:num>
  <w:num w:numId="42">
    <w:abstractNumId w:val="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97940"/>
    <w:rsid w:val="000A1563"/>
    <w:rsid w:val="000A276D"/>
    <w:rsid w:val="000C3FAA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B1A"/>
    <w:rsid w:val="00112EE5"/>
    <w:rsid w:val="00115BC9"/>
    <w:rsid w:val="001164F3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851C3"/>
    <w:rsid w:val="00390E2E"/>
    <w:rsid w:val="00391E2E"/>
    <w:rsid w:val="00395BA7"/>
    <w:rsid w:val="00397905"/>
    <w:rsid w:val="003A2948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865"/>
    <w:rsid w:val="005B2E17"/>
    <w:rsid w:val="005B64D0"/>
    <w:rsid w:val="005C66D9"/>
    <w:rsid w:val="005D0752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246E"/>
    <w:rsid w:val="00653DBC"/>
    <w:rsid w:val="00655402"/>
    <w:rsid w:val="006567E9"/>
    <w:rsid w:val="00660807"/>
    <w:rsid w:val="0066380D"/>
    <w:rsid w:val="00664CB5"/>
    <w:rsid w:val="00666DAF"/>
    <w:rsid w:val="00674BA6"/>
    <w:rsid w:val="00675691"/>
    <w:rsid w:val="006842AF"/>
    <w:rsid w:val="00690D99"/>
    <w:rsid w:val="00692A37"/>
    <w:rsid w:val="00696786"/>
    <w:rsid w:val="006A0A28"/>
    <w:rsid w:val="006A1C9A"/>
    <w:rsid w:val="006A2432"/>
    <w:rsid w:val="006A29EB"/>
    <w:rsid w:val="006A3B4C"/>
    <w:rsid w:val="006A3FEB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42EEE"/>
    <w:rsid w:val="0084304B"/>
    <w:rsid w:val="00845978"/>
    <w:rsid w:val="00852AAF"/>
    <w:rsid w:val="00855C0F"/>
    <w:rsid w:val="00855DB2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93BB7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2BC6"/>
    <w:rsid w:val="00A55DFF"/>
    <w:rsid w:val="00A55E8C"/>
    <w:rsid w:val="00A637E4"/>
    <w:rsid w:val="00A644CC"/>
    <w:rsid w:val="00A708B5"/>
    <w:rsid w:val="00A73C74"/>
    <w:rsid w:val="00A77DAE"/>
    <w:rsid w:val="00A8067D"/>
    <w:rsid w:val="00A82B8D"/>
    <w:rsid w:val="00A82ECF"/>
    <w:rsid w:val="00A868BB"/>
    <w:rsid w:val="00A9735B"/>
    <w:rsid w:val="00AB1B6F"/>
    <w:rsid w:val="00AB1DCD"/>
    <w:rsid w:val="00AC4563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09C4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4379"/>
    <w:rsid w:val="00C36F43"/>
    <w:rsid w:val="00C422E1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C32"/>
    <w:rsid w:val="00CD71F8"/>
    <w:rsid w:val="00CE39C3"/>
    <w:rsid w:val="00CE4B92"/>
    <w:rsid w:val="00CE5026"/>
    <w:rsid w:val="00CE59AF"/>
    <w:rsid w:val="00CF4B5C"/>
    <w:rsid w:val="00D00C5E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8068C"/>
    <w:rsid w:val="00E8523D"/>
    <w:rsid w:val="00E9048A"/>
    <w:rsid w:val="00E91874"/>
    <w:rsid w:val="00EA5688"/>
    <w:rsid w:val="00EB2C96"/>
    <w:rsid w:val="00EB408A"/>
    <w:rsid w:val="00EB4323"/>
    <w:rsid w:val="00EB7E35"/>
    <w:rsid w:val="00EC08B3"/>
    <w:rsid w:val="00EC2719"/>
    <w:rsid w:val="00EC27FF"/>
    <w:rsid w:val="00EC4308"/>
    <w:rsid w:val="00ED3916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92141"/>
    <w:rsid w:val="00FA72C4"/>
    <w:rsid w:val="00FB198A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2021-07-22T08:41:00Z</cp:lastPrinted>
  <dcterms:created xsi:type="dcterms:W3CDTF">2021-09-15T07:07:00Z</dcterms:created>
  <dcterms:modified xsi:type="dcterms:W3CDTF">2021-09-15T07:07:00Z</dcterms:modified>
</cp:coreProperties>
</file>