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B1ED32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E7F03">
        <w:rPr>
          <w:rStyle w:val="Pogrubienie"/>
        </w:rPr>
        <w:t>302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E7F03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E7F0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B61172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954E2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295792">
        <w:rPr>
          <w:rFonts w:ascii="Calibri" w:hAnsi="Calibri" w:cs="Calibri"/>
        </w:rPr>
        <w:t>394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295792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54E2E">
        <w:rPr>
          <w:rFonts w:ascii="Calibri" w:hAnsi="Calibri" w:cs="Calibri"/>
        </w:rPr>
        <w:t>0,</w:t>
      </w:r>
      <w:r w:rsidR="00295792">
        <w:rPr>
          <w:rFonts w:ascii="Calibri" w:hAnsi="Calibri" w:cs="Calibri"/>
        </w:rPr>
        <w:t>3308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295792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447C90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95792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B59EDCD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95792">
        <w:rPr>
          <w:rFonts w:ascii="Calibri" w:hAnsi="Calibri" w:cs="Calibri"/>
        </w:rPr>
        <w:t>60,54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95792">
        <w:rPr>
          <w:rFonts w:ascii="Calibri" w:hAnsi="Calibri" w:cs="Calibri"/>
        </w:rPr>
        <w:t>sześćdziesiąt złotych 54</w:t>
      </w:r>
      <w:r w:rsidR="00796E86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295792">
        <w:rPr>
          <w:rFonts w:ascii="Calibri" w:hAnsi="Calibri" w:cs="Calibri"/>
        </w:rPr>
        <w:t>183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8410D8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95792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280CC23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E7F03">
        <w:rPr>
          <w:rFonts w:cs="Calibri"/>
        </w:rPr>
        <w:tab/>
      </w:r>
      <w:bookmarkStart w:id="1" w:name="_Hlk51660687"/>
      <w:r w:rsidR="001106E3" w:rsidRPr="003E7F03">
        <w:rPr>
          <w:rFonts w:cs="Calibri"/>
        </w:rPr>
        <w:t>/Z up. Wójta Anna Zawiślak - Zastępca Wójta/</w:t>
      </w:r>
    </w:p>
    <w:p w14:paraId="42242FD5" w14:textId="77777777" w:rsidR="003E7F03" w:rsidRPr="003E7F03" w:rsidRDefault="003E7F0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4DA8BE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E7F03">
        <w:t>302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E7F03">
        <w:t xml:space="preserve">16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5CD0B56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E7F03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E7F03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ADB5E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95792">
        <w:rPr>
          <w:rFonts w:ascii="Calibri" w:hAnsi="Calibri" w:cs="Calibri"/>
        </w:rPr>
        <w:t>Wolibórz</w:t>
      </w:r>
    </w:p>
    <w:p w14:paraId="11051819" w14:textId="4F1472C4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295792">
        <w:rPr>
          <w:rFonts w:ascii="Calibri" w:hAnsi="Calibri" w:cs="Calibri"/>
        </w:rPr>
        <w:t>394</w:t>
      </w:r>
    </w:p>
    <w:p w14:paraId="7B06005B" w14:textId="2B37050E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295792">
        <w:rPr>
          <w:rFonts w:ascii="Calibri" w:hAnsi="Calibri" w:cs="Calibri"/>
        </w:rPr>
        <w:t>6193/3</w:t>
      </w:r>
    </w:p>
    <w:p w14:paraId="353A3E4D" w14:textId="123CCFA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295792">
        <w:rPr>
          <w:rFonts w:ascii="Calibri" w:hAnsi="Calibri" w:cs="Calibri"/>
        </w:rPr>
        <w:t>3308</w:t>
      </w:r>
      <w:r w:rsidR="00267E2E">
        <w:rPr>
          <w:rFonts w:ascii="Calibri" w:hAnsi="Calibri" w:cs="Calibri"/>
        </w:rPr>
        <w:t xml:space="preserve"> ha</w:t>
      </w:r>
    </w:p>
    <w:p w14:paraId="51ED777B" w14:textId="034EFDC8" w:rsidR="007C4986" w:rsidRPr="00796E86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2" w:name="_Hlk532814726"/>
      <w:r w:rsidRPr="00796E86">
        <w:rPr>
          <w:rFonts w:ascii="Calibri" w:hAnsi="Calibri" w:cs="Calibri"/>
        </w:rPr>
        <w:t xml:space="preserve"> gruntowa niezabudowana w granicach</w:t>
      </w:r>
      <w:r w:rsidR="003E3BF1" w:rsidRPr="00796E86">
        <w:rPr>
          <w:rFonts w:ascii="Calibri" w:hAnsi="Calibri" w:cs="Calibri"/>
        </w:rPr>
        <w:t xml:space="preserve"> działk</w:t>
      </w:r>
      <w:r w:rsidR="00D753B5" w:rsidRPr="00796E86">
        <w:rPr>
          <w:rFonts w:ascii="Calibri" w:hAnsi="Calibri" w:cs="Calibri"/>
        </w:rPr>
        <w:t>i</w:t>
      </w:r>
      <w:r w:rsidR="003E3BF1" w:rsidRPr="00796E86">
        <w:rPr>
          <w:rFonts w:ascii="Calibri" w:hAnsi="Calibri" w:cs="Calibri"/>
        </w:rPr>
        <w:t xml:space="preserve"> nr</w:t>
      </w:r>
      <w:r w:rsidR="00D753B5" w:rsidRPr="00796E86">
        <w:rPr>
          <w:rFonts w:ascii="Calibri" w:hAnsi="Calibri" w:cs="Calibri"/>
        </w:rPr>
        <w:t xml:space="preserve"> </w:t>
      </w:r>
      <w:r w:rsidR="00295792">
        <w:rPr>
          <w:rFonts w:ascii="Calibri" w:hAnsi="Calibri" w:cs="Calibri"/>
        </w:rPr>
        <w:t>394</w:t>
      </w:r>
      <w:r w:rsidR="00D753B5" w:rsidRPr="00796E86">
        <w:rPr>
          <w:rFonts w:ascii="Calibri" w:hAnsi="Calibri" w:cs="Calibri"/>
        </w:rPr>
        <w:t>, AM-</w:t>
      </w:r>
      <w:r w:rsidR="00295792">
        <w:rPr>
          <w:rFonts w:ascii="Calibri" w:hAnsi="Calibri" w:cs="Calibri"/>
        </w:rPr>
        <w:t>3</w:t>
      </w:r>
      <w:r w:rsidR="00D753B5" w:rsidRPr="00796E86">
        <w:rPr>
          <w:rFonts w:ascii="Calibri" w:hAnsi="Calibri" w:cs="Calibri"/>
        </w:rPr>
        <w:t>, obręb 00</w:t>
      </w:r>
      <w:r w:rsidR="00295792">
        <w:rPr>
          <w:rFonts w:ascii="Calibri" w:hAnsi="Calibri" w:cs="Calibri"/>
        </w:rPr>
        <w:t>16</w:t>
      </w:r>
      <w:r w:rsidR="00D753B5" w:rsidRPr="00796E86">
        <w:rPr>
          <w:rFonts w:ascii="Calibri" w:hAnsi="Calibri" w:cs="Calibri"/>
        </w:rPr>
        <w:t xml:space="preserve"> </w:t>
      </w:r>
      <w:r w:rsidR="00295792">
        <w:rPr>
          <w:rFonts w:ascii="Calibri" w:hAnsi="Calibri" w:cs="Calibri"/>
        </w:rPr>
        <w:t>Wolibórz</w:t>
      </w:r>
      <w:r w:rsidR="00D753B5" w:rsidRPr="00796E86">
        <w:rPr>
          <w:rFonts w:ascii="Calibri" w:hAnsi="Calibri" w:cs="Calibri"/>
        </w:rPr>
        <w:t>, o</w:t>
      </w:r>
      <w:r w:rsidR="00295792">
        <w:rPr>
          <w:rFonts w:ascii="Calibri" w:hAnsi="Calibri" w:cs="Calibri"/>
        </w:rPr>
        <w:t xml:space="preserve"> ogólnej </w:t>
      </w:r>
      <w:r w:rsidR="00D753B5" w:rsidRPr="00796E86">
        <w:rPr>
          <w:rFonts w:ascii="Calibri" w:hAnsi="Calibri" w:cs="Calibri"/>
        </w:rPr>
        <w:t xml:space="preserve">pow. </w:t>
      </w:r>
      <w:r w:rsidR="00954E2E">
        <w:rPr>
          <w:rFonts w:ascii="Calibri" w:hAnsi="Calibri" w:cs="Calibri"/>
        </w:rPr>
        <w:t>0,</w:t>
      </w:r>
      <w:r w:rsidR="00295792">
        <w:rPr>
          <w:rFonts w:ascii="Calibri" w:hAnsi="Calibri" w:cs="Calibri"/>
        </w:rPr>
        <w:t>3308</w:t>
      </w:r>
      <w:r w:rsidR="00D753B5" w:rsidRPr="00796E86">
        <w:rPr>
          <w:rFonts w:ascii="Calibri" w:hAnsi="Calibri" w:cs="Calibri"/>
        </w:rPr>
        <w:t xml:space="preserve"> ha, sklasyfikowana jako </w:t>
      </w:r>
      <w:r w:rsidR="00295792">
        <w:rPr>
          <w:rFonts w:ascii="Calibri" w:hAnsi="Calibri" w:cs="Calibri"/>
        </w:rPr>
        <w:t>RIIIb-0,2399 ha, RIVb-0,0591 ha, PsV-0,0318 ha</w:t>
      </w:r>
      <w:r w:rsidR="00796E86" w:rsidRPr="00796E86">
        <w:rPr>
          <w:rFonts w:ascii="Calibri" w:hAnsi="Calibri" w:cs="Calibri"/>
        </w:rPr>
        <w:t xml:space="preserve">, </w:t>
      </w:r>
      <w:r w:rsidR="007C4986" w:rsidRPr="00796E86">
        <w:rPr>
          <w:rFonts w:ascii="Calibri" w:hAnsi="Calibri" w:cs="Calibri"/>
        </w:rPr>
        <w:t>przeznaczona do wydzierżawienia na cele związane z gospodarką rolną.</w:t>
      </w:r>
      <w:r w:rsidR="007C4986" w:rsidRPr="00796E86">
        <w:rPr>
          <w:rFonts w:ascii="Calibri" w:hAnsi="Calibri" w:cs="Calibri"/>
        </w:rPr>
        <w:br/>
      </w:r>
      <w:r w:rsidR="00796E86" w:rsidRPr="00796E86">
        <w:rPr>
          <w:rFonts w:ascii="Calibri" w:hAnsi="Calibri" w:cs="Calibri"/>
        </w:rPr>
        <w:t xml:space="preserve">Działka nr </w:t>
      </w:r>
      <w:r w:rsidR="00295792">
        <w:rPr>
          <w:rFonts w:ascii="Calibri" w:hAnsi="Calibri" w:cs="Calibri"/>
        </w:rPr>
        <w:t>394</w:t>
      </w:r>
      <w:r w:rsidR="00796E86" w:rsidRPr="00796E86">
        <w:rPr>
          <w:rFonts w:ascii="Calibri" w:hAnsi="Calibri" w:cs="Calibri"/>
        </w:rPr>
        <w:t xml:space="preserve"> położona w </w:t>
      </w:r>
      <w:r w:rsidR="00295792">
        <w:rPr>
          <w:rFonts w:ascii="Calibri" w:hAnsi="Calibri" w:cs="Calibri"/>
        </w:rPr>
        <w:t xml:space="preserve">Woliborzu </w:t>
      </w:r>
      <w:r w:rsidR="00796E86" w:rsidRPr="00796E86">
        <w:rPr>
          <w:rFonts w:ascii="Calibri" w:hAnsi="Calibri" w:cs="Calibri"/>
        </w:rPr>
        <w:t>nie jest ujęta w miejscowym planie zagospodarowania przestrzennego Gminy Nowa Ruda.</w:t>
      </w:r>
    </w:p>
    <w:bookmarkEnd w:id="2"/>
    <w:p w14:paraId="3DDC89E6" w14:textId="7C0D695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95792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84E1C1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95792">
        <w:rPr>
          <w:rFonts w:ascii="Calibri" w:hAnsi="Calibri" w:cs="Calibri"/>
        </w:rPr>
        <w:t>60,54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3D13257D" w:rsidR="007F5B19" w:rsidRPr="003E7F0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E7F03">
        <w:rPr>
          <w:rFonts w:cs="Calibri"/>
        </w:rPr>
        <w:tab/>
      </w:r>
      <w:r w:rsidR="003E7F03" w:rsidRPr="003E7F0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95792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E7F03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2021-08-05T10:10:00Z</cp:lastPrinted>
  <dcterms:created xsi:type="dcterms:W3CDTF">2021-08-16T09:02:00Z</dcterms:created>
  <dcterms:modified xsi:type="dcterms:W3CDTF">2021-08-16T09:02:00Z</dcterms:modified>
</cp:coreProperties>
</file>