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243/21 Wójta Gminy Nowa Ruda z dnia 22 lipca 2021 roku w sprawie przeznaczenia do sprzedaży i ogłoszenia wykazu nieruchomości przeznaczonych do sprzedaży stanowiących własność Gminy Nowa Ruda</w:t>
      </w:r>
    </w:p>
    <w:p>
      <w:pPr>
        <w:pStyle w:val="Nagwek2"/>
        <w:rPr>
          <w:szCs w:val="24"/>
        </w:rPr>
      </w:pPr>
      <w:r>
        <w:rPr/>
        <w:t>Na podstawie art. 30 ust. 2 pkt 3 ustawy z dnia 8 marca 1990 roku o samorządzie gminnym (t.j. Dz. U. z 2020 r. poz. 713; zm.: Dz. U. z 2020 r. poz. 1378) art. 13 ust. 1, art. 25 ust. 1, art. 34 ust. 1 pkt 3, art. 35 ust. 1 i 2, art. 37 ust. 2 pkt 1</w:t>
      </w:r>
      <w:r>
        <w:rPr>
          <w:b/>
          <w:bCs/>
          <w:color w:val="FF0000"/>
        </w:rPr>
        <w:t xml:space="preserve"> </w:t>
      </w:r>
      <w:r>
        <w:rPr/>
        <w:t xml:space="preserve">ustawy z dnia 21 sierpnia 1997 r. o gospodarce nieruchomościami (t.j. Dz. U. z 2020 r. poz. 1990; zm.: Dz. U. z 2019 r. poz. 2020 oraz z 2021 r. poz. 11 i poz. 234), § 4, § 5 ust. 1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  <w:br/>
      </w:r>
      <w:r>
        <w:rPr>
          <w:rStyle w:val="Strong"/>
        </w:rPr>
        <w:t>Wójt Gminy Nowa Ruda zarządza, co następuje</w:t>
      </w:r>
      <w:r>
        <w:rPr>
          <w:szCs w:val="24"/>
        </w:rPr>
        <w:t>:</w:t>
      </w:r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ind w:left="0" w:hanging="0"/>
        <w:contextualSpacing/>
        <w:textAlignment w:val="baseline"/>
        <w:rPr>
          <w:rFonts w:eastAsia="Calibri" w:cs="Calibri" w:cstheme="minorHAnsi"/>
        </w:rPr>
      </w:pPr>
      <w:r>
        <w:rPr>
          <w:rFonts w:cs="Calibri"/>
        </w:rPr>
        <w:t>Przeznacza się do sprzedaży w drodze bezprzetargowej lokal mieszkalny nr 4, położony w Przygórzu nr 197 w granicach działki nr 361/1 o powierzchni 655 m</w:t>
      </w:r>
      <w:r>
        <w:rPr>
          <w:rFonts w:cs="Calibri"/>
          <w:vertAlign w:val="superscript"/>
        </w:rPr>
        <w:t>2</w:t>
      </w:r>
      <w:r>
        <w:rPr>
          <w:rFonts w:cs="Calibri"/>
        </w:rPr>
        <w:t>, KW Nr SW2K/00022526/9</w:t>
      </w:r>
      <w:r>
        <w:rPr>
          <w:rFonts w:cs="Calibri" w:cstheme="minorHAnsi"/>
        </w:rPr>
        <w:t>.</w:t>
      </w:r>
      <w:bookmarkStart w:id="0" w:name="_Hlk72239255"/>
      <w:bookmarkEnd w:id="0"/>
    </w:p>
    <w:p>
      <w:pPr>
        <w:pStyle w:val="Normal"/>
        <w:numPr>
          <w:ilvl w:val="0"/>
          <w:numId w:val="3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>Podaje się do publicznej wiadomości wykaz nieruchomości przeznaczonych do sprzedaży, dotyczący nieruchomości opisanej w § 1, stanowiący załącznik do zarządzenia.</w:t>
      </w:r>
    </w:p>
    <w:p>
      <w:pPr>
        <w:pStyle w:val="Normal"/>
        <w:numPr>
          <w:ilvl w:val="1"/>
          <w:numId w:val="3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Przygórze, a informację o zamieszczeniu wykazu podaje się w prasie lokalnej.</w:t>
      </w:r>
    </w:p>
    <w:p>
      <w:pPr>
        <w:pStyle w:val="Normal"/>
        <w:numPr>
          <w:ilvl w:val="0"/>
          <w:numId w:val="4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>Wykonanie zarządzenia powierza się kierownikowi Referatu Gospodarki Nieruchomościami i Geodezji.</w:t>
      </w:r>
    </w:p>
    <w:p>
      <w:pPr>
        <w:pStyle w:val="Normal"/>
        <w:numPr>
          <w:ilvl w:val="0"/>
          <w:numId w:val="4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>Zarządzenie wchodzi w życie z dniem wydania.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right" w:pos="8931" w:leader="none"/>
        </w:tabs>
        <w:spacing w:before="240" w:after="720"/>
        <w:contextualSpacing/>
        <w:rPr>
          <w:rFonts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</w:t>
      </w:r>
      <w:r>
        <w:rPr>
          <w:rFonts w:cs="Calibri"/>
        </w:rPr>
        <w:t>/Z up. Wójta Anna Zawiślak – Zastępca Wójta/</w:t>
      </w:r>
    </w:p>
    <w:p>
      <w:pPr>
        <w:pStyle w:val="ListParagraph"/>
        <w:spacing w:before="240" w:after="0"/>
        <w:ind w:left="0" w:hanging="0"/>
        <w:contextualSpacing/>
        <w:rPr>
          <w:rFonts w:cs="Calibri"/>
        </w:rPr>
      </w:pPr>
      <w:r>
        <w:rPr>
          <w:rFonts w:cs="Calibri"/>
        </w:rPr>
      </w:r>
    </w:p>
    <w:p>
      <w:pPr>
        <w:pStyle w:val="Nagwek1"/>
        <w:rPr/>
      </w:pPr>
      <w:r>
        <w:rPr/>
        <w:t>Załącznik do Zarządzenia Nr 243/21</w:t>
        <w:br/>
        <w:t xml:space="preserve">Wójta Gminy Nowa Ruda </w:t>
        <w:br/>
        <w:t>z dnia 22.07.2021 roku</w:t>
      </w:r>
    </w:p>
    <w:p>
      <w:pPr>
        <w:pStyle w:val="Nagwek1"/>
        <w:rPr>
          <w:rStyle w:val="Strong"/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sz w:val="24"/>
          <w:szCs w:val="24"/>
        </w:rPr>
        <w:t>Wykaz nieruchomości przeznaczonych do sprzedaży</w:t>
      </w:r>
    </w:p>
    <w:p>
      <w:pPr>
        <w:pStyle w:val="Nagwek1"/>
        <w:rPr>
          <w:rStyle w:val="Strong"/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sz w:val="24"/>
          <w:szCs w:val="24"/>
        </w:rPr>
        <w:t>Wykaz wywiesza się na okres od dnia 22.07.2021 r. do dnia 11.08.2021 r.</w:t>
      </w:r>
    </w:p>
    <w:p>
      <w:pPr>
        <w:pStyle w:val="ListParagraph"/>
        <w:numPr>
          <w:ilvl w:val="0"/>
          <w:numId w:val="5"/>
        </w:numPr>
        <w:suppressAutoHyphens w:val="true"/>
        <w:spacing w:before="0" w:after="0"/>
        <w:textAlignment w:val="baseline"/>
        <w:rPr>
          <w:b/>
          <w:b/>
          <w:bCs/>
        </w:rPr>
      </w:pPr>
      <w:r>
        <w:rPr>
          <w:rFonts w:cs="Calibri"/>
          <w:b/>
          <w:bCs/>
        </w:rPr>
        <w:t>Oznaczenie</w:t>
      </w:r>
      <w:r>
        <w:rPr>
          <w:b/>
          <w:bCs/>
        </w:rPr>
        <w:t xml:space="preserve"> nieruchomości:</w:t>
      </w:r>
    </w:p>
    <w:p>
      <w:pPr>
        <w:pStyle w:val="ListParagraph"/>
        <w:numPr>
          <w:ilvl w:val="1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</w:rPr>
      </w:pPr>
      <w:r>
        <w:rPr>
          <w:rFonts w:cs="Calibri"/>
        </w:rPr>
        <w:t>nr księgi wieczystej: SW2K/00022526/9</w:t>
      </w:r>
    </w:p>
    <w:p>
      <w:pPr>
        <w:pStyle w:val="ListParagraph"/>
        <w:numPr>
          <w:ilvl w:val="1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</w:rPr>
      </w:pPr>
      <w:r>
        <w:rPr>
          <w:rFonts w:cs="Calibri"/>
        </w:rPr>
        <w:t>według katastru nieruchomości</w:t>
      </w:r>
      <w:r>
        <w:rPr>
          <w:rFonts w:cs="Calibri"/>
          <w:b/>
          <w:bCs/>
        </w:rPr>
        <w:t xml:space="preserve">: </w:t>
      </w:r>
      <w:r>
        <w:rPr>
          <w:rFonts w:cs="Calibri"/>
        </w:rPr>
        <w:t>dz.nr 361/1 , AM-1, obręb 0011 Przygórze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</w:rPr>
      </w:pPr>
      <w:r>
        <w:rPr>
          <w:rFonts w:cs="Calibri"/>
          <w:b/>
          <w:bCs/>
        </w:rPr>
        <w:t xml:space="preserve">Powierzchnia nieruchomości : </w:t>
      </w:r>
      <w:r>
        <w:rPr>
          <w:rFonts w:cs="Calibri"/>
        </w:rPr>
        <w:t>655 m</w:t>
      </w:r>
      <w:r>
        <w:rPr>
          <w:rFonts w:cs="Calibri"/>
          <w:vertAlign w:val="superscript"/>
        </w:rPr>
        <w:t>2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</w:rPr>
      </w:pPr>
      <w:r>
        <w:rPr>
          <w:rFonts w:cs="Calibri"/>
          <w:b/>
          <w:bCs/>
        </w:rPr>
        <w:t xml:space="preserve">Opis nieruchomości, przeznaczenie i sposób zagospodarowania: </w:t>
      </w:r>
      <w:r>
        <w:rPr>
          <w:rFonts w:cs="Calibri"/>
        </w:rPr>
        <w:t>lokal mieszkalny nr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 położony w Przygórzu nr 197, na parterze w budynku mieszkalnym, dwukondygnacyjnym, częściowo podpiwniczonym, wybudowanym przed 1939 r. Lokal składa się z: pokoju z aneksem kuchennym, 2 pokoi, przedpokoju, łazienki z WC, garderoby o łącznej powierzchni użytkowej 100,80 m</w:t>
      </w:r>
      <w:r>
        <w:rPr>
          <w:rFonts w:cs="Calibri"/>
          <w:vertAlign w:val="superscript"/>
        </w:rPr>
        <w:t>2</w:t>
      </w:r>
      <w:r>
        <w:rPr>
          <w:rFonts w:cs="Calibri"/>
        </w:rPr>
        <w:t>. Do pomieszczeń przynależnych zaliczono: piwnicę o powierzchni 13,65 m</w:t>
      </w:r>
      <w:r>
        <w:rPr>
          <w:rFonts w:cs="Calibri"/>
          <w:vertAlign w:val="superscript"/>
        </w:rPr>
        <w:t xml:space="preserve">2 </w:t>
      </w:r>
      <w:r>
        <w:rPr>
          <w:rFonts w:cs="Calibri"/>
        </w:rPr>
        <w:t>i kotłownią o powierzchni 13,05 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. Udział lokalu w nieruchomości wspólnej wynosi 3983/10000cz. Lokal wyposażony jest w instalację: elektryczną, wodną i kanalizacyjną. </w:t>
      </w:r>
      <w:r>
        <w:rPr>
          <w:rFonts w:cs="Calibri"/>
          <w:color w:val="000000" w:themeColor="text1"/>
        </w:rPr>
        <w:t xml:space="preserve">Ogrzewanie CO zasilane z kotła węglowego w kotłowni.  </w:t>
        <w:br/>
      </w:r>
      <w:r>
        <w:rPr>
          <w:rFonts w:cs="Calibri"/>
        </w:rPr>
        <w:t xml:space="preserve">Zgodnie ze Studium uwarunkowań i kierunków zagospodarowania przestrzennego Gminy Nowa Ruda działka nr 361/1 przeznaczona jest na cele zabudowy mieszkaniowej oraz </w:t>
      </w:r>
      <w:r>
        <w:rPr>
          <w:rFonts w:cs="Calibri"/>
          <w:color w:val="000000" w:themeColor="text1"/>
        </w:rPr>
        <w:t>usługowej.</w:t>
      </w:r>
      <w:r>
        <w:rPr>
          <w:rFonts w:cs="Calibri"/>
        </w:rPr>
        <w:t xml:space="preserve"> </w:t>
      </w:r>
      <w:r>
        <w:rPr>
          <w:color w:val="000000" w:themeColor="text1"/>
        </w:rPr>
        <w:t>W ewidencji gruntów i budynków Starosty Kłodzkiego dz. nr 361/1 o pow. 655 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sklasyfikowana jest jako B- tereny mieszkaniowe</w:t>
      </w:r>
      <w:r>
        <w:rPr>
          <w:rFonts w:cs="Calibri"/>
        </w:rPr>
        <w:t>.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 xml:space="preserve">Forma przeznaczenia do sprzedaży: </w:t>
      </w:r>
      <w:r>
        <w:rPr>
          <w:rFonts w:cs="Calibri"/>
          <w:color w:val="000000" w:themeColor="text1"/>
        </w:rPr>
        <w:t>tryb bezprzetargowym</w:t>
      </w:r>
      <w:r>
        <w:rPr>
          <w:rFonts w:cs="Calibri"/>
          <w:b/>
          <w:bCs/>
          <w:color w:val="000000" w:themeColor="text1"/>
        </w:rPr>
        <w:t xml:space="preserve"> 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  <w:color w:val="000000" w:themeColor="text1"/>
        </w:rPr>
      </w:pPr>
      <w:r>
        <w:rPr>
          <w:rFonts w:cs="Calibri"/>
          <w:b/>
          <w:bCs/>
        </w:rPr>
        <w:t xml:space="preserve">Cena nieruchomości: 129 680,00 zł </w:t>
      </w:r>
      <w:r>
        <w:rPr>
          <w:rFonts w:cs="Calibri"/>
          <w:color w:val="000000" w:themeColor="text1"/>
        </w:rPr>
        <w:t>zw. z podatku VAT na pdst. art. 43 ust. 1 pkt 10 ustawy o podatku od towarów i usług</w:t>
      </w:r>
    </w:p>
    <w:p>
      <w:pPr>
        <w:pStyle w:val="Normal"/>
        <w:tabs>
          <w:tab w:val="clear" w:pos="709"/>
          <w:tab w:val="right" w:pos="8931" w:leader="none"/>
        </w:tabs>
        <w:spacing w:before="240" w:after="720"/>
        <w:rPr>
          <w:rFonts w:cs="Calibri"/>
          <w:color w:val="FFFFFF" w:themeColor="background1"/>
        </w:rPr>
      </w:pPr>
      <w:r>
        <w:rPr>
          <w:rFonts w:cs="Calibri"/>
        </w:rPr>
        <w:tab/>
        <w:t>/Z up. Wójta Anna Zawiślak – Zastępca Wójta/</w:t>
      </w:r>
      <w:bookmarkStart w:id="1" w:name="_Hlk77839935"/>
      <w:bookmarkEnd w:id="1"/>
    </w:p>
    <w:p>
      <w:pPr>
        <w:pStyle w:val="Normal"/>
        <w:spacing w:before="240" w:after="0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Do wiadomości otrzymują: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Sołtys wsi Przygórze - do ogłoszenia na tablicy ogłoszeń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prasa lokalna - </w:t>
      </w:r>
      <w:hyperlink r:id="rId2">
        <w:r>
          <w:rPr>
            <w:rStyle w:val="Czeinternetowe"/>
            <w:rFonts w:cs="Calibri"/>
            <w:iCs/>
          </w:rPr>
          <w:t>www.otoprzetargi.pl</w:t>
        </w:r>
      </w:hyperlink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tablica ogłoszeń siedziby Wójta Gminy Nowa Ruda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BIP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Strona internetowa urzędu Gminy Nowa Ruda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LibreOffice/7.1.4.2$Windows_X86_64 LibreOffice_project/a529a4fab45b75fefc5b6226684193eb000654f6</Application>
  <AppVersion>15.0000</AppVersion>
  <Pages>3</Pages>
  <Words>593</Words>
  <Characters>3109</Characters>
  <CharactersWithSpaces>3741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2021-07-21T11:50:00Z</dcterms:created>
  <dc:creator>Dagmara</dc:creator>
  <dc:description/>
  <dc:language>pl-PL</dc:language>
  <cp:lastModifiedBy>Ania</cp:lastModifiedBy>
  <cp:lastPrinted>2021-07-22T10:41:10Z</cp:lastPrinted>
  <dcterms:modified xsi:type="dcterms:W3CDTF">2021-07-22T07:52:00Z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