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DE9C" w14:textId="0909B3FF" w:rsidR="004675E1" w:rsidRPr="00CA78C8" w:rsidRDefault="004675E1" w:rsidP="004675E1">
      <w:pPr>
        <w:pStyle w:val="Nagwek2"/>
        <w:rPr>
          <w:b/>
          <w:bCs/>
          <w:color w:val="auto"/>
        </w:rPr>
      </w:pPr>
      <w:r w:rsidRPr="00CA78C8">
        <w:rPr>
          <w:b/>
          <w:bCs/>
          <w:color w:val="auto"/>
        </w:rPr>
        <w:t xml:space="preserve">Zarządzenie Wójta Gminy Nowa Ruda nr </w:t>
      </w:r>
      <w:r w:rsidR="00B573C8">
        <w:rPr>
          <w:b/>
          <w:bCs/>
          <w:color w:val="auto"/>
        </w:rPr>
        <w:t>196</w:t>
      </w:r>
      <w:r w:rsidRPr="00CA78C8">
        <w:rPr>
          <w:b/>
          <w:bCs/>
          <w:color w:val="auto"/>
        </w:rPr>
        <w:t>/2</w:t>
      </w:r>
      <w:r w:rsidR="003A0C80">
        <w:rPr>
          <w:b/>
          <w:bCs/>
          <w:color w:val="auto"/>
        </w:rPr>
        <w:t>1</w:t>
      </w:r>
      <w:r w:rsidRPr="00CA78C8">
        <w:rPr>
          <w:b/>
          <w:bCs/>
          <w:color w:val="auto"/>
        </w:rPr>
        <w:t xml:space="preserve"> z dnia</w:t>
      </w:r>
      <w:r w:rsidR="003A0C80">
        <w:rPr>
          <w:b/>
          <w:bCs/>
          <w:color w:val="auto"/>
        </w:rPr>
        <w:t xml:space="preserve"> </w:t>
      </w:r>
      <w:r w:rsidR="00B573C8">
        <w:rPr>
          <w:b/>
          <w:bCs/>
          <w:color w:val="auto"/>
        </w:rPr>
        <w:t>22</w:t>
      </w:r>
      <w:r w:rsidR="00862552">
        <w:rPr>
          <w:b/>
          <w:bCs/>
          <w:color w:val="auto"/>
        </w:rPr>
        <w:t xml:space="preserve"> czerwca</w:t>
      </w:r>
      <w:r w:rsidR="003A0C80">
        <w:rPr>
          <w:b/>
          <w:bCs/>
          <w:color w:val="auto"/>
        </w:rPr>
        <w:t xml:space="preserve"> </w:t>
      </w:r>
      <w:r w:rsidRPr="00CA78C8">
        <w:rPr>
          <w:b/>
          <w:bCs/>
          <w:color w:val="auto"/>
        </w:rPr>
        <w:t>202</w:t>
      </w:r>
      <w:r w:rsidR="003A0C80">
        <w:rPr>
          <w:b/>
          <w:bCs/>
          <w:color w:val="auto"/>
        </w:rPr>
        <w:t>1</w:t>
      </w:r>
      <w:r w:rsidRPr="00CA78C8">
        <w:rPr>
          <w:b/>
          <w:bCs/>
          <w:color w:val="auto"/>
        </w:rPr>
        <w:t xml:space="preserve"> roku w sprawie sprzedaży w drodze I</w:t>
      </w:r>
      <w:r w:rsidR="00862552">
        <w:rPr>
          <w:b/>
          <w:bCs/>
          <w:color w:val="auto"/>
        </w:rPr>
        <w:t>I</w:t>
      </w:r>
      <w:r w:rsidRPr="00CA78C8">
        <w:rPr>
          <w:b/>
          <w:bCs/>
          <w:color w:val="auto"/>
        </w:rPr>
        <w:t xml:space="preserve"> ustnego przetargu nieograniczonego nieruchomości stanowiąc</w:t>
      </w:r>
      <w:r w:rsidR="005026CE" w:rsidRPr="00CA78C8">
        <w:rPr>
          <w:b/>
          <w:bCs/>
          <w:color w:val="auto"/>
        </w:rPr>
        <w:t>ej</w:t>
      </w:r>
      <w:r w:rsidRPr="00CA78C8">
        <w:rPr>
          <w:b/>
          <w:bCs/>
          <w:color w:val="auto"/>
        </w:rPr>
        <w:t xml:space="preserve"> własność Gminy Nowa Ruda </w:t>
      </w:r>
    </w:p>
    <w:p w14:paraId="1E05F139" w14:textId="3EF693F7" w:rsidR="004675E1" w:rsidRPr="00CA78C8" w:rsidRDefault="004675E1" w:rsidP="00A85F1B">
      <w:pPr>
        <w:pStyle w:val="Standard"/>
        <w:spacing w:line="360" w:lineRule="auto"/>
        <w:rPr>
          <w:rFonts w:asciiTheme="minorHAnsi" w:hAnsiTheme="minorHAnsi" w:cstheme="minorHAnsi"/>
        </w:rPr>
      </w:pPr>
      <w:r w:rsidRPr="00CA78C8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CA78C8">
        <w:rPr>
          <w:rFonts w:asciiTheme="minorHAnsi" w:hAnsiTheme="minorHAnsi" w:cstheme="minorHAnsi"/>
        </w:rPr>
        <w:t>t.j</w:t>
      </w:r>
      <w:proofErr w:type="spellEnd"/>
      <w:r w:rsidRPr="00CA78C8">
        <w:rPr>
          <w:rFonts w:asciiTheme="minorHAnsi" w:hAnsiTheme="minorHAnsi" w:cstheme="minorHAnsi"/>
        </w:rPr>
        <w:t>. Dz. U. z 2020 r. poz. 713</w:t>
      </w:r>
      <w:r w:rsidR="00A70D0A">
        <w:rPr>
          <w:rFonts w:asciiTheme="minorHAnsi" w:hAnsiTheme="minorHAnsi" w:cstheme="minorHAnsi"/>
        </w:rPr>
        <w:t>, zm. poz.1378</w:t>
      </w:r>
      <w:r w:rsidRPr="00CA78C8">
        <w:rPr>
          <w:rFonts w:asciiTheme="minorHAnsi" w:hAnsiTheme="minorHAnsi" w:cstheme="minorHAnsi"/>
        </w:rPr>
        <w:t>) art. 13 ust. 1, art. 25 ust. 1, art. 37 ust. 1, art. 38</w:t>
      </w:r>
      <w:r w:rsidR="002417C9" w:rsidRPr="00CA78C8">
        <w:rPr>
          <w:rFonts w:asciiTheme="minorHAnsi" w:hAnsiTheme="minorHAnsi" w:cstheme="minorHAnsi"/>
        </w:rPr>
        <w:t xml:space="preserve">, </w:t>
      </w:r>
      <w:r w:rsidR="00862552">
        <w:rPr>
          <w:rFonts w:asciiTheme="minorHAnsi" w:hAnsiTheme="minorHAnsi" w:cstheme="minorHAnsi"/>
        </w:rPr>
        <w:t xml:space="preserve">art. 39 ust.1, </w:t>
      </w:r>
      <w:r w:rsidR="002417C9" w:rsidRPr="00CA78C8">
        <w:rPr>
          <w:rFonts w:asciiTheme="minorHAnsi" w:hAnsiTheme="minorHAnsi" w:cstheme="minorHAnsi"/>
        </w:rPr>
        <w:t>art. 40 ust. 1 pkt 1</w:t>
      </w:r>
      <w:r w:rsidRPr="00CA78C8">
        <w:rPr>
          <w:rFonts w:asciiTheme="minorHAnsi" w:hAnsiTheme="minorHAnsi" w:cstheme="minorHAnsi"/>
        </w:rPr>
        <w:t>ustawy z dnia 21 sierpnia 1997 r. o gospodarce nieruchomościami (</w:t>
      </w:r>
      <w:proofErr w:type="spellStart"/>
      <w:r w:rsidRPr="00CA78C8">
        <w:rPr>
          <w:rFonts w:asciiTheme="minorHAnsi" w:hAnsiTheme="minorHAnsi" w:cstheme="minorHAnsi"/>
        </w:rPr>
        <w:t>t.j</w:t>
      </w:r>
      <w:proofErr w:type="spellEnd"/>
      <w:r w:rsidRPr="00CA78C8">
        <w:rPr>
          <w:rFonts w:asciiTheme="minorHAnsi" w:hAnsiTheme="minorHAnsi" w:cstheme="minorHAnsi"/>
        </w:rPr>
        <w:t>. Dz. U. z 2020 r</w:t>
      </w:r>
      <w:r w:rsidR="003A0C80">
        <w:rPr>
          <w:rFonts w:asciiTheme="minorHAnsi" w:hAnsiTheme="minorHAnsi" w:cstheme="minorHAnsi"/>
        </w:rPr>
        <w:t>.</w:t>
      </w:r>
      <w:r w:rsidR="002417C9" w:rsidRPr="00CA78C8">
        <w:rPr>
          <w:rFonts w:asciiTheme="minorHAnsi" w:hAnsiTheme="minorHAnsi" w:cstheme="minorHAnsi"/>
        </w:rPr>
        <w:t xml:space="preserve"> poz. 19</w:t>
      </w:r>
      <w:r w:rsidR="003A0C80">
        <w:rPr>
          <w:rFonts w:asciiTheme="minorHAnsi" w:hAnsiTheme="minorHAnsi" w:cstheme="minorHAnsi"/>
        </w:rPr>
        <w:t>90, zm. Dz.U. 2021r. poz. 11</w:t>
      </w:r>
      <w:r w:rsidR="00A70D0A">
        <w:rPr>
          <w:rFonts w:asciiTheme="minorHAnsi" w:hAnsiTheme="minorHAnsi" w:cstheme="minorHAnsi"/>
        </w:rPr>
        <w:t>, zm. poz. 234</w:t>
      </w:r>
      <w:r w:rsidRPr="00CA78C8">
        <w:rPr>
          <w:rFonts w:asciiTheme="minorHAnsi" w:hAnsiTheme="minorHAnsi" w:cstheme="minorHAnsi"/>
        </w:rPr>
        <w:t>), Rozdziału 1, Rozdziału II Rozporządzenia Rady Ministrów z dnia 14 września 2004 r. w sprawie sposobu i trybu przeprowadzania przetargów oraz rokowań na zbycie nieruchomości (Dz.U. z 2014 r. poz. 1490</w:t>
      </w:r>
      <w:r w:rsidR="003A0C80">
        <w:rPr>
          <w:rFonts w:asciiTheme="minorHAnsi" w:hAnsiTheme="minorHAnsi" w:cstheme="minorHAnsi"/>
        </w:rPr>
        <w:t xml:space="preserve">, zm. Dz.U. 2020r. poz. 1698 </w:t>
      </w:r>
      <w:r w:rsidRPr="00CA78C8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Pr="00CA78C8">
        <w:t xml:space="preserve">, </w:t>
      </w:r>
      <w:r w:rsidRPr="00CA78C8">
        <w:rPr>
          <w:b/>
          <w:bCs/>
        </w:rPr>
        <w:t>zarządzam, co następuje:</w:t>
      </w:r>
    </w:p>
    <w:p w14:paraId="2D96AA60" w14:textId="77777777" w:rsidR="00A70D0A" w:rsidRDefault="00A70D0A" w:rsidP="00A70D0A">
      <w:pPr>
        <w:pStyle w:val="Textbody"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4675E1" w:rsidRPr="00CA78C8">
        <w:rPr>
          <w:rFonts w:asciiTheme="minorHAnsi" w:hAnsiTheme="minorHAnsi" w:cstheme="minorHAnsi"/>
        </w:rPr>
        <w:t xml:space="preserve">Ustala się warunki sprzedaży </w:t>
      </w:r>
      <w:r w:rsidR="002A1C16" w:rsidRPr="00CA78C8">
        <w:rPr>
          <w:rFonts w:asciiTheme="minorHAnsi" w:hAnsiTheme="minorHAnsi" w:cstheme="minorHAnsi"/>
        </w:rPr>
        <w:t xml:space="preserve">lokalu mieszkalnego nr </w:t>
      </w:r>
      <w:r w:rsidR="003A0C80">
        <w:rPr>
          <w:rFonts w:asciiTheme="minorHAnsi" w:hAnsiTheme="minorHAnsi" w:cstheme="minorHAnsi"/>
        </w:rPr>
        <w:t>1,</w:t>
      </w:r>
      <w:r w:rsidR="004675E1" w:rsidRPr="00CA78C8">
        <w:rPr>
          <w:rFonts w:asciiTheme="minorHAnsi" w:hAnsiTheme="minorHAnsi" w:cstheme="minorHAnsi"/>
        </w:rPr>
        <w:t xml:space="preserve"> położone</w:t>
      </w:r>
      <w:r w:rsidR="002A1C16" w:rsidRPr="00CA78C8">
        <w:rPr>
          <w:rFonts w:asciiTheme="minorHAnsi" w:hAnsiTheme="minorHAnsi" w:cstheme="minorHAnsi"/>
        </w:rPr>
        <w:t>go</w:t>
      </w:r>
      <w:r w:rsidR="004675E1" w:rsidRPr="00CA78C8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>Świerkach</w:t>
      </w:r>
      <w:r w:rsidR="00721F79" w:rsidRPr="00CA78C8">
        <w:rPr>
          <w:rFonts w:asciiTheme="minorHAnsi" w:hAnsiTheme="minorHAnsi" w:cstheme="minorHAnsi"/>
        </w:rPr>
        <w:t xml:space="preserve"> nr </w:t>
      </w:r>
      <w:r>
        <w:rPr>
          <w:rFonts w:asciiTheme="minorHAnsi" w:hAnsiTheme="minorHAnsi" w:cstheme="minorHAnsi"/>
        </w:rPr>
        <w:t>1</w:t>
      </w:r>
      <w:r w:rsidR="00721F79" w:rsidRPr="00CA78C8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3</w:t>
      </w:r>
      <w:r w:rsidR="004675E1" w:rsidRPr="00CA78C8">
        <w:rPr>
          <w:rFonts w:asciiTheme="minorHAnsi" w:hAnsiTheme="minorHAnsi" w:cstheme="minorHAnsi"/>
        </w:rPr>
        <w:t xml:space="preserve"> </w:t>
      </w:r>
    </w:p>
    <w:p w14:paraId="6503D692" w14:textId="1F27DC5B" w:rsidR="004675E1" w:rsidRPr="00CA78C8" w:rsidRDefault="004675E1" w:rsidP="00A70D0A">
      <w:pPr>
        <w:pStyle w:val="Textbody"/>
        <w:spacing w:after="0" w:line="360" w:lineRule="auto"/>
        <w:rPr>
          <w:rFonts w:asciiTheme="minorHAnsi" w:hAnsiTheme="minorHAnsi" w:cstheme="minorHAnsi"/>
        </w:rPr>
      </w:pPr>
      <w:r w:rsidRPr="00CA78C8">
        <w:rPr>
          <w:rFonts w:asciiTheme="minorHAnsi" w:hAnsiTheme="minorHAnsi" w:cstheme="minorHAnsi"/>
        </w:rPr>
        <w:t xml:space="preserve">w granicach działki nr </w:t>
      </w:r>
      <w:r w:rsidR="00A70D0A">
        <w:rPr>
          <w:rFonts w:asciiTheme="minorHAnsi" w:hAnsiTheme="minorHAnsi" w:cstheme="minorHAnsi"/>
        </w:rPr>
        <w:t>643/9</w:t>
      </w:r>
      <w:r w:rsidRPr="00CA78C8">
        <w:rPr>
          <w:rFonts w:asciiTheme="minorHAnsi" w:hAnsiTheme="minorHAnsi" w:cstheme="minorHAnsi"/>
        </w:rPr>
        <w:t xml:space="preserve"> o powierzchni </w:t>
      </w:r>
      <w:r w:rsidR="00796E33">
        <w:rPr>
          <w:rFonts w:asciiTheme="minorHAnsi" w:hAnsiTheme="minorHAnsi" w:cstheme="minorHAnsi"/>
        </w:rPr>
        <w:t>9</w:t>
      </w:r>
      <w:r w:rsidR="003A0C80">
        <w:rPr>
          <w:rFonts w:asciiTheme="minorHAnsi" w:hAnsiTheme="minorHAnsi" w:cstheme="minorHAnsi"/>
        </w:rPr>
        <w:t>9</w:t>
      </w:r>
      <w:r w:rsidR="00796E33">
        <w:rPr>
          <w:rFonts w:asciiTheme="minorHAnsi" w:hAnsiTheme="minorHAnsi" w:cstheme="minorHAnsi"/>
        </w:rPr>
        <w:t>6</w:t>
      </w:r>
      <w:r w:rsidR="007344F3" w:rsidRPr="00CA78C8">
        <w:rPr>
          <w:rFonts w:asciiTheme="minorHAnsi" w:hAnsiTheme="minorHAnsi" w:cstheme="minorHAnsi"/>
        </w:rPr>
        <w:t>m</w:t>
      </w:r>
      <w:r w:rsidR="007344F3" w:rsidRPr="00CA78C8">
        <w:rPr>
          <w:rFonts w:asciiTheme="minorHAnsi" w:hAnsiTheme="minorHAnsi" w:cstheme="minorHAnsi"/>
          <w:vertAlign w:val="superscript"/>
        </w:rPr>
        <w:t>2</w:t>
      </w:r>
      <w:r w:rsidRPr="00CA78C8">
        <w:rPr>
          <w:rFonts w:asciiTheme="minorHAnsi" w:hAnsiTheme="minorHAnsi" w:cstheme="minorHAnsi"/>
        </w:rPr>
        <w:t xml:space="preserve">, KW Nr </w:t>
      </w:r>
      <w:bookmarkStart w:id="0" w:name="_Hlk69113118"/>
      <w:r w:rsidRPr="00CA78C8">
        <w:rPr>
          <w:rFonts w:asciiTheme="minorHAnsi" w:hAnsiTheme="minorHAnsi" w:cstheme="minorHAnsi"/>
        </w:rPr>
        <w:t>SW2K/00</w:t>
      </w:r>
      <w:r w:rsidR="007344F3" w:rsidRPr="00CA78C8">
        <w:rPr>
          <w:rFonts w:asciiTheme="minorHAnsi" w:hAnsiTheme="minorHAnsi" w:cstheme="minorHAnsi"/>
        </w:rPr>
        <w:t>0</w:t>
      </w:r>
      <w:r w:rsidR="00A70D0A">
        <w:rPr>
          <w:rFonts w:asciiTheme="minorHAnsi" w:hAnsiTheme="minorHAnsi" w:cstheme="minorHAnsi"/>
        </w:rPr>
        <w:t>14557/6</w:t>
      </w:r>
      <w:bookmarkEnd w:id="0"/>
      <w:r w:rsidRPr="00CA78C8">
        <w:rPr>
          <w:rFonts w:asciiTheme="minorHAnsi" w:hAnsiTheme="minorHAnsi" w:cstheme="minorHAnsi"/>
        </w:rPr>
        <w:t>, będącej własnością Gminy Nowa Ruda w drodze I</w:t>
      </w:r>
      <w:r w:rsidR="00862552">
        <w:rPr>
          <w:rFonts w:asciiTheme="minorHAnsi" w:hAnsiTheme="minorHAnsi" w:cstheme="minorHAnsi"/>
        </w:rPr>
        <w:t>I</w:t>
      </w:r>
      <w:r w:rsidRPr="00CA78C8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F4B8816" w14:textId="77777777" w:rsidR="004675E1" w:rsidRPr="00CA78C8" w:rsidRDefault="004675E1" w:rsidP="004675E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CA78C8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FB0A728" w14:textId="2C990745" w:rsidR="004675E1" w:rsidRPr="00CA78C8" w:rsidRDefault="004675E1" w:rsidP="004675E1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CA78C8">
        <w:rPr>
          <w:rFonts w:asciiTheme="minorHAnsi" w:hAnsiTheme="minorHAnsi" w:cstheme="minorHAnsi"/>
        </w:rPr>
        <w:t>Informację o ogłoszeniu przetargu podaje się do publicznej wiadomości w Biuletynie Informacji Publicznej,</w:t>
      </w:r>
      <w:r w:rsidR="00353767" w:rsidRPr="00CA78C8">
        <w:rPr>
          <w:rFonts w:asciiTheme="minorHAnsi" w:hAnsiTheme="minorHAnsi" w:cstheme="minorHAnsi"/>
        </w:rPr>
        <w:t xml:space="preserve"> na stronie internetowej Urzędu Gminy Nowa Ruda,</w:t>
      </w:r>
      <w:r w:rsidRPr="00CA78C8">
        <w:rPr>
          <w:rFonts w:asciiTheme="minorHAnsi" w:hAnsiTheme="minorHAnsi" w:cstheme="minorHAnsi"/>
        </w:rPr>
        <w:t xml:space="preserve"> prasie  oraz na tablicy ogłoszeń Sołectwa </w:t>
      </w:r>
      <w:r w:rsidR="00A70D0A">
        <w:rPr>
          <w:rFonts w:asciiTheme="minorHAnsi" w:hAnsiTheme="minorHAnsi" w:cstheme="minorHAnsi"/>
        </w:rPr>
        <w:t>Świerki.</w:t>
      </w:r>
    </w:p>
    <w:p w14:paraId="67098A56" w14:textId="77777777" w:rsidR="004675E1" w:rsidRPr="00CA78C8" w:rsidRDefault="004675E1" w:rsidP="004675E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A78C8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F2D7E86" w14:textId="77777777" w:rsidR="001B198E" w:rsidRDefault="004675E1" w:rsidP="0070189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A78C8">
        <w:rPr>
          <w:rFonts w:asciiTheme="minorHAnsi" w:hAnsiTheme="minorHAnsi" w:cstheme="minorHAnsi"/>
          <w:sz w:val="24"/>
          <w:szCs w:val="24"/>
        </w:rPr>
        <w:t xml:space="preserve"> Zarządzenie wchodzi w życie z dniem wydania</w:t>
      </w:r>
      <w:bookmarkStart w:id="1" w:name="_Hlk51663466"/>
    </w:p>
    <w:p w14:paraId="30BF4D4C" w14:textId="55BE0B79" w:rsidR="004675E1" w:rsidRPr="00862552" w:rsidRDefault="001B198E" w:rsidP="001B198E">
      <w:pPr>
        <w:pStyle w:val="Akapitzlist"/>
        <w:spacing w:after="0" w:line="360" w:lineRule="auto"/>
        <w:ind w:left="0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</w:t>
      </w:r>
      <w:r w:rsidR="004675E1" w:rsidRPr="00B573C8">
        <w:rPr>
          <w:rFonts w:cs="Calibri"/>
          <w:sz w:val="24"/>
          <w:szCs w:val="24"/>
        </w:rPr>
        <w:t>/</w:t>
      </w:r>
      <w:r w:rsidR="00B573C8">
        <w:rPr>
          <w:rFonts w:cs="Calibri"/>
          <w:sz w:val="24"/>
          <w:szCs w:val="24"/>
        </w:rPr>
        <w:t xml:space="preserve">Z up. Wójta </w:t>
      </w:r>
      <w:r w:rsidR="004675E1" w:rsidRPr="00B573C8">
        <w:rPr>
          <w:rFonts w:cs="Calibri"/>
          <w:sz w:val="24"/>
          <w:szCs w:val="24"/>
        </w:rPr>
        <w:t>A</w:t>
      </w:r>
      <w:r w:rsidR="00B573C8">
        <w:rPr>
          <w:rFonts w:cs="Calibri"/>
          <w:sz w:val="24"/>
          <w:szCs w:val="24"/>
        </w:rPr>
        <w:t>nna Zawiślak</w:t>
      </w:r>
      <w:r w:rsidRPr="00B573C8">
        <w:rPr>
          <w:rFonts w:cs="Calibri"/>
          <w:sz w:val="24"/>
          <w:szCs w:val="24"/>
        </w:rPr>
        <w:t xml:space="preserve"> </w:t>
      </w:r>
      <w:r w:rsidR="00B573C8">
        <w:rPr>
          <w:rFonts w:cs="Calibri"/>
          <w:sz w:val="24"/>
          <w:szCs w:val="24"/>
        </w:rPr>
        <w:t>–</w:t>
      </w:r>
      <w:r w:rsidR="004675E1" w:rsidRPr="00862552">
        <w:rPr>
          <w:rFonts w:cs="Calibri"/>
          <w:color w:val="FFFFFF" w:themeColor="background1"/>
          <w:sz w:val="24"/>
          <w:szCs w:val="24"/>
        </w:rPr>
        <w:t xml:space="preserve"> </w:t>
      </w:r>
      <w:r w:rsidR="00B573C8" w:rsidRPr="00B573C8">
        <w:rPr>
          <w:rFonts w:cs="Calibri"/>
          <w:sz w:val="24"/>
          <w:szCs w:val="24"/>
        </w:rPr>
        <w:t>Zastępca</w:t>
      </w:r>
      <w:r w:rsidR="00B573C8">
        <w:rPr>
          <w:rFonts w:cs="Calibri"/>
          <w:sz w:val="24"/>
          <w:szCs w:val="24"/>
        </w:rPr>
        <w:t xml:space="preserve"> </w:t>
      </w:r>
      <w:r w:rsidR="004675E1" w:rsidRPr="00B573C8">
        <w:rPr>
          <w:rFonts w:cs="Calibri"/>
          <w:sz w:val="24"/>
          <w:szCs w:val="24"/>
        </w:rPr>
        <w:t>Wójt</w:t>
      </w:r>
      <w:r w:rsidR="00B573C8">
        <w:rPr>
          <w:rFonts w:cs="Calibri"/>
          <w:sz w:val="24"/>
          <w:szCs w:val="24"/>
        </w:rPr>
        <w:t>a</w:t>
      </w:r>
      <w:r w:rsidR="004675E1" w:rsidRPr="00862552">
        <w:rPr>
          <w:rFonts w:cs="Calibri"/>
          <w:color w:val="FFFFFF" w:themeColor="background1"/>
          <w:sz w:val="24"/>
          <w:szCs w:val="24"/>
        </w:rPr>
        <w:t xml:space="preserve"> </w:t>
      </w:r>
      <w:r w:rsidR="004675E1" w:rsidRPr="00B573C8">
        <w:rPr>
          <w:rFonts w:cs="Calibri"/>
          <w:sz w:val="24"/>
          <w:szCs w:val="24"/>
        </w:rPr>
        <w:t>/</w:t>
      </w:r>
    </w:p>
    <w:p w14:paraId="3AC10494" w14:textId="437DAA28" w:rsidR="00701898" w:rsidRPr="00701898" w:rsidRDefault="00701898" w:rsidP="004675E1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</w:t>
      </w:r>
    </w:p>
    <w:bookmarkEnd w:id="1"/>
    <w:p w14:paraId="7050A449" w14:textId="634B24B0" w:rsidR="00862552" w:rsidRDefault="00862552" w:rsidP="00862552">
      <w:pPr>
        <w:pStyle w:val="Nagwek1"/>
        <w:rPr>
          <w:color w:val="auto"/>
        </w:rPr>
      </w:pPr>
    </w:p>
    <w:p w14:paraId="36052777" w14:textId="19696518" w:rsidR="004675E1" w:rsidRPr="00CA78C8" w:rsidRDefault="004675E1" w:rsidP="00862552">
      <w:pPr>
        <w:pStyle w:val="Nagwek1"/>
        <w:rPr>
          <w:color w:val="auto"/>
        </w:rPr>
      </w:pPr>
      <w:r w:rsidRPr="00CA78C8">
        <w:rPr>
          <w:color w:val="auto"/>
        </w:rPr>
        <w:br w:type="column"/>
      </w:r>
      <w:r w:rsidRPr="00CA78C8">
        <w:rPr>
          <w:color w:val="auto"/>
        </w:rPr>
        <w:lastRenderedPageBreak/>
        <w:t xml:space="preserve">Załącznik do Zarządzenia </w:t>
      </w:r>
      <w:r w:rsidRPr="00CA78C8">
        <w:rPr>
          <w:color w:val="auto"/>
        </w:rPr>
        <w:br/>
        <w:t xml:space="preserve">Wójta Gminy Nowa Ruda Nr </w:t>
      </w:r>
      <w:r w:rsidR="00B573C8">
        <w:rPr>
          <w:color w:val="auto"/>
        </w:rPr>
        <w:t>196</w:t>
      </w:r>
      <w:r w:rsidR="00395219" w:rsidRPr="00CA78C8">
        <w:rPr>
          <w:color w:val="auto"/>
        </w:rPr>
        <w:t>/</w:t>
      </w:r>
      <w:r w:rsidRPr="00CA78C8">
        <w:rPr>
          <w:color w:val="auto"/>
        </w:rPr>
        <w:t>2</w:t>
      </w:r>
      <w:r w:rsidR="00E942A9">
        <w:rPr>
          <w:color w:val="auto"/>
        </w:rPr>
        <w:t>1</w:t>
      </w:r>
      <w:r w:rsidRPr="00CA78C8">
        <w:rPr>
          <w:color w:val="auto"/>
        </w:rPr>
        <w:br/>
        <w:t xml:space="preserve">z dnia </w:t>
      </w:r>
      <w:r w:rsidR="00B573C8">
        <w:rPr>
          <w:color w:val="auto"/>
        </w:rPr>
        <w:t>22.06.</w:t>
      </w:r>
      <w:r w:rsidRPr="00CA78C8">
        <w:rPr>
          <w:color w:val="auto"/>
        </w:rPr>
        <w:t>202</w:t>
      </w:r>
      <w:r w:rsidR="00E942A9">
        <w:rPr>
          <w:color w:val="auto"/>
        </w:rPr>
        <w:t>1</w:t>
      </w:r>
      <w:r w:rsidRPr="00CA78C8">
        <w:rPr>
          <w:color w:val="auto"/>
        </w:rPr>
        <w:t xml:space="preserve"> roku</w:t>
      </w:r>
    </w:p>
    <w:p w14:paraId="7EC7C550" w14:textId="2EED52B6" w:rsidR="004675E1" w:rsidRPr="00CA78C8" w:rsidRDefault="004675E1" w:rsidP="004675E1">
      <w:pPr>
        <w:pStyle w:val="Nagwek2"/>
        <w:rPr>
          <w:b/>
          <w:bCs/>
          <w:color w:val="auto"/>
        </w:rPr>
      </w:pPr>
      <w:r w:rsidRPr="00CA78C8">
        <w:rPr>
          <w:b/>
          <w:bCs/>
          <w:color w:val="auto"/>
        </w:rPr>
        <w:t>Wójt Gminy Nowa Ruda ogłasza I</w:t>
      </w:r>
      <w:r w:rsidR="00862552">
        <w:rPr>
          <w:b/>
          <w:bCs/>
          <w:color w:val="auto"/>
        </w:rPr>
        <w:t>I</w:t>
      </w:r>
      <w:r w:rsidRPr="00CA78C8">
        <w:rPr>
          <w:b/>
          <w:bCs/>
          <w:color w:val="auto"/>
        </w:rPr>
        <w:t xml:space="preserve"> przetarg ustny nieograniczony na sprzedaż niżej wymienion</w:t>
      </w:r>
      <w:r w:rsidR="00910697" w:rsidRPr="00CA78C8">
        <w:rPr>
          <w:b/>
          <w:bCs/>
          <w:color w:val="auto"/>
        </w:rPr>
        <w:t>ej</w:t>
      </w:r>
      <w:r w:rsidRPr="00CA78C8">
        <w:rPr>
          <w:b/>
          <w:bCs/>
          <w:color w:val="auto"/>
        </w:rPr>
        <w:t xml:space="preserve"> nieruchomości</w:t>
      </w:r>
    </w:p>
    <w:p w14:paraId="50E97A09" w14:textId="77777777" w:rsidR="004675E1" w:rsidRPr="00CA78C8" w:rsidRDefault="004675E1" w:rsidP="004675E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A78C8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7FB7B5F" w14:textId="50F01EF3" w:rsidR="004675E1" w:rsidRPr="00CA78C8" w:rsidRDefault="004675E1" w:rsidP="004675E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A78C8">
        <w:rPr>
          <w:rFonts w:asciiTheme="minorHAnsi" w:hAnsiTheme="minorHAnsi" w:cstheme="minorHAnsi"/>
          <w:sz w:val="24"/>
          <w:szCs w:val="24"/>
        </w:rPr>
        <w:t xml:space="preserve">nr księgi wieczystej: </w:t>
      </w:r>
      <w:r w:rsidR="00A70D0A" w:rsidRPr="00CA78C8">
        <w:rPr>
          <w:rFonts w:asciiTheme="minorHAnsi" w:hAnsiTheme="minorHAnsi" w:cstheme="minorHAnsi"/>
        </w:rPr>
        <w:t>SW2K/000</w:t>
      </w:r>
      <w:r w:rsidR="00A70D0A">
        <w:rPr>
          <w:rFonts w:asciiTheme="minorHAnsi" w:hAnsiTheme="minorHAnsi" w:cstheme="minorHAnsi"/>
        </w:rPr>
        <w:t>14557/6</w:t>
      </w:r>
    </w:p>
    <w:p w14:paraId="75B8A5A7" w14:textId="648E6EE1" w:rsidR="004675E1" w:rsidRPr="00CA78C8" w:rsidRDefault="004675E1" w:rsidP="004675E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A78C8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CA78C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CA78C8">
        <w:rPr>
          <w:rFonts w:asciiTheme="minorHAnsi" w:hAnsiTheme="minorHAnsi" w:cstheme="minorHAnsi"/>
          <w:sz w:val="24"/>
          <w:szCs w:val="24"/>
        </w:rPr>
        <w:t>dz.</w:t>
      </w:r>
      <w:r w:rsidRPr="00CA78C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A78C8">
        <w:rPr>
          <w:rFonts w:asciiTheme="minorHAnsi" w:hAnsiTheme="minorHAnsi" w:cstheme="minorHAnsi"/>
          <w:sz w:val="24"/>
          <w:szCs w:val="24"/>
        </w:rPr>
        <w:t xml:space="preserve">nr </w:t>
      </w:r>
      <w:r w:rsidR="00A70D0A">
        <w:rPr>
          <w:rFonts w:asciiTheme="minorHAnsi" w:hAnsiTheme="minorHAnsi" w:cstheme="minorHAnsi"/>
          <w:sz w:val="24"/>
          <w:szCs w:val="24"/>
        </w:rPr>
        <w:t>643/9</w:t>
      </w:r>
      <w:r w:rsidRPr="00CA78C8">
        <w:rPr>
          <w:rFonts w:asciiTheme="minorHAnsi" w:hAnsiTheme="minorHAnsi" w:cstheme="minorHAnsi"/>
          <w:sz w:val="24"/>
          <w:szCs w:val="24"/>
        </w:rPr>
        <w:t>, AM-</w:t>
      </w:r>
      <w:r w:rsidR="00A70D0A">
        <w:rPr>
          <w:rFonts w:asciiTheme="minorHAnsi" w:hAnsiTheme="minorHAnsi" w:cstheme="minorHAnsi"/>
          <w:sz w:val="24"/>
          <w:szCs w:val="24"/>
        </w:rPr>
        <w:t>2</w:t>
      </w:r>
      <w:r w:rsidRPr="00CA78C8">
        <w:rPr>
          <w:rFonts w:asciiTheme="minorHAnsi" w:hAnsiTheme="minorHAnsi" w:cstheme="minorHAnsi"/>
          <w:sz w:val="24"/>
          <w:szCs w:val="24"/>
        </w:rPr>
        <w:t>, obręb 00</w:t>
      </w:r>
      <w:r w:rsidR="00A70D0A">
        <w:rPr>
          <w:rFonts w:asciiTheme="minorHAnsi" w:hAnsiTheme="minorHAnsi" w:cstheme="minorHAnsi"/>
          <w:sz w:val="24"/>
          <w:szCs w:val="24"/>
        </w:rPr>
        <w:t>1</w:t>
      </w:r>
      <w:r w:rsidR="00E942A9">
        <w:rPr>
          <w:rFonts w:asciiTheme="minorHAnsi" w:hAnsiTheme="minorHAnsi" w:cstheme="minorHAnsi"/>
          <w:sz w:val="24"/>
          <w:szCs w:val="24"/>
        </w:rPr>
        <w:t>4</w:t>
      </w:r>
      <w:r w:rsidRPr="00CA78C8">
        <w:rPr>
          <w:rFonts w:asciiTheme="minorHAnsi" w:hAnsiTheme="minorHAnsi" w:cstheme="minorHAnsi"/>
          <w:sz w:val="24"/>
          <w:szCs w:val="24"/>
        </w:rPr>
        <w:t xml:space="preserve"> </w:t>
      </w:r>
      <w:r w:rsidR="00A70D0A">
        <w:rPr>
          <w:rFonts w:asciiTheme="minorHAnsi" w:hAnsiTheme="minorHAnsi" w:cstheme="minorHAnsi"/>
          <w:sz w:val="24"/>
          <w:szCs w:val="24"/>
        </w:rPr>
        <w:t>Świerki</w:t>
      </w:r>
    </w:p>
    <w:p w14:paraId="47B7F612" w14:textId="3F246CAF" w:rsidR="004675E1" w:rsidRPr="00CA78C8" w:rsidRDefault="004675E1" w:rsidP="004675E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A78C8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="00796E33">
        <w:rPr>
          <w:rFonts w:asciiTheme="minorHAnsi" w:hAnsiTheme="minorHAnsi" w:cstheme="minorHAnsi"/>
          <w:b/>
          <w:bCs/>
          <w:sz w:val="24"/>
          <w:szCs w:val="24"/>
        </w:rPr>
        <w:t>996</w:t>
      </w:r>
      <w:r w:rsidR="002417C9" w:rsidRPr="00CA78C8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="002417C9" w:rsidRPr="00CA78C8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2</w:t>
      </w:r>
      <w:r w:rsidRPr="00CA78C8">
        <w:rPr>
          <w:rFonts w:asciiTheme="minorHAnsi" w:hAnsiTheme="minorHAnsi" w:cstheme="minorHAnsi"/>
          <w:sz w:val="24"/>
          <w:szCs w:val="24"/>
        </w:rPr>
        <w:t>.</w:t>
      </w:r>
    </w:p>
    <w:p w14:paraId="31BB7F95" w14:textId="73BFC3CD" w:rsidR="00DF4306" w:rsidRPr="00CA78C8" w:rsidRDefault="004675E1" w:rsidP="004675E1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</w:rPr>
      </w:pPr>
      <w:r w:rsidRPr="00CA78C8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 w:rsidRPr="00CA78C8">
        <w:rPr>
          <w:rFonts w:asciiTheme="minorHAnsi" w:hAnsiTheme="minorHAnsi" w:cstheme="minorHAnsi"/>
          <w:sz w:val="24"/>
          <w:szCs w:val="24"/>
        </w:rPr>
        <w:t xml:space="preserve">: 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lokal mieszkalny nr </w:t>
      </w:r>
      <w:r w:rsidR="00E942A9">
        <w:rPr>
          <w:rFonts w:asciiTheme="minorHAnsi" w:hAnsiTheme="minorHAnsi" w:cstheme="minorHAnsi"/>
          <w:sz w:val="24"/>
          <w:szCs w:val="24"/>
        </w:rPr>
        <w:t>1</w:t>
      </w:r>
      <w:r w:rsidR="00546EBB" w:rsidRPr="00CA78C8">
        <w:rPr>
          <w:rFonts w:asciiTheme="minorHAnsi" w:hAnsiTheme="minorHAnsi" w:cstheme="minorHAnsi"/>
          <w:sz w:val="24"/>
          <w:szCs w:val="24"/>
        </w:rPr>
        <w:t>, położony na parterze budynku mieszkalnego</w:t>
      </w:r>
      <w:r w:rsidR="00887EAA">
        <w:rPr>
          <w:rFonts w:asciiTheme="minorHAnsi" w:hAnsiTheme="minorHAnsi" w:cstheme="minorHAnsi"/>
          <w:sz w:val="24"/>
          <w:szCs w:val="24"/>
        </w:rPr>
        <w:t xml:space="preserve"> w </w:t>
      </w:r>
      <w:r w:rsidR="00A70D0A">
        <w:rPr>
          <w:rFonts w:asciiTheme="minorHAnsi" w:hAnsiTheme="minorHAnsi" w:cstheme="minorHAnsi"/>
          <w:sz w:val="24"/>
          <w:szCs w:val="24"/>
        </w:rPr>
        <w:t>Świerkach</w:t>
      </w:r>
      <w:r w:rsidR="00887EAA">
        <w:rPr>
          <w:rFonts w:asciiTheme="minorHAnsi" w:hAnsiTheme="minorHAnsi" w:cstheme="minorHAnsi"/>
          <w:sz w:val="24"/>
          <w:szCs w:val="24"/>
        </w:rPr>
        <w:t xml:space="preserve"> nr </w:t>
      </w:r>
      <w:r w:rsidR="00A70D0A">
        <w:rPr>
          <w:rFonts w:asciiTheme="minorHAnsi" w:hAnsiTheme="minorHAnsi" w:cstheme="minorHAnsi"/>
          <w:sz w:val="24"/>
          <w:szCs w:val="24"/>
        </w:rPr>
        <w:t>1</w:t>
      </w:r>
      <w:r w:rsidR="00887EAA">
        <w:rPr>
          <w:rFonts w:asciiTheme="minorHAnsi" w:hAnsiTheme="minorHAnsi" w:cstheme="minorHAnsi"/>
          <w:sz w:val="24"/>
          <w:szCs w:val="24"/>
        </w:rPr>
        <w:t>2</w:t>
      </w:r>
      <w:r w:rsidR="00A70D0A">
        <w:rPr>
          <w:rFonts w:asciiTheme="minorHAnsi" w:hAnsiTheme="minorHAnsi" w:cstheme="minorHAnsi"/>
          <w:sz w:val="24"/>
          <w:szCs w:val="24"/>
        </w:rPr>
        <w:t>3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, wolnostojącego, wielorodzinnego,  dwukondygnacyjnego, o </w:t>
      </w:r>
      <w:r w:rsidR="00E942A9">
        <w:rPr>
          <w:rFonts w:asciiTheme="minorHAnsi" w:hAnsiTheme="minorHAnsi" w:cstheme="minorHAnsi"/>
          <w:sz w:val="24"/>
          <w:szCs w:val="24"/>
        </w:rPr>
        <w:t>3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 lokalach mieszkalnych. Lokal składa się z: </w:t>
      </w:r>
      <w:r w:rsidR="00796E33">
        <w:rPr>
          <w:rFonts w:asciiTheme="minorHAnsi" w:hAnsiTheme="minorHAnsi" w:cstheme="minorHAnsi"/>
          <w:sz w:val="24"/>
          <w:szCs w:val="24"/>
        </w:rPr>
        <w:t xml:space="preserve">2 </w:t>
      </w:r>
      <w:r w:rsidR="00546EBB" w:rsidRPr="00CA78C8">
        <w:rPr>
          <w:rFonts w:asciiTheme="minorHAnsi" w:hAnsiTheme="minorHAnsi" w:cstheme="minorHAnsi"/>
          <w:sz w:val="24"/>
          <w:szCs w:val="24"/>
        </w:rPr>
        <w:t>poko</w:t>
      </w:r>
      <w:r w:rsidR="00796E33">
        <w:rPr>
          <w:rFonts w:asciiTheme="minorHAnsi" w:hAnsiTheme="minorHAnsi" w:cstheme="minorHAnsi"/>
          <w:sz w:val="24"/>
          <w:szCs w:val="24"/>
        </w:rPr>
        <w:t>i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, kuchni i </w:t>
      </w:r>
      <w:r w:rsidR="00796E33">
        <w:rPr>
          <w:rFonts w:asciiTheme="minorHAnsi" w:hAnsiTheme="minorHAnsi" w:cstheme="minorHAnsi"/>
          <w:sz w:val="24"/>
          <w:szCs w:val="24"/>
        </w:rPr>
        <w:t>łazienki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 o pow. użytkowej </w:t>
      </w:r>
      <w:r w:rsidR="00E942A9">
        <w:rPr>
          <w:rFonts w:asciiTheme="minorHAnsi" w:hAnsiTheme="minorHAnsi" w:cstheme="minorHAnsi"/>
          <w:sz w:val="24"/>
          <w:szCs w:val="24"/>
        </w:rPr>
        <w:t>4</w:t>
      </w:r>
      <w:r w:rsidR="00796E33">
        <w:rPr>
          <w:rFonts w:asciiTheme="minorHAnsi" w:hAnsiTheme="minorHAnsi" w:cstheme="minorHAnsi"/>
          <w:sz w:val="24"/>
          <w:szCs w:val="24"/>
        </w:rPr>
        <w:t>8</w:t>
      </w:r>
      <w:r w:rsidR="00E942A9">
        <w:rPr>
          <w:rFonts w:asciiTheme="minorHAnsi" w:hAnsiTheme="minorHAnsi" w:cstheme="minorHAnsi"/>
          <w:sz w:val="24"/>
          <w:szCs w:val="24"/>
        </w:rPr>
        <w:t>,3</w:t>
      </w:r>
      <w:r w:rsidR="00796E33">
        <w:rPr>
          <w:rFonts w:asciiTheme="minorHAnsi" w:hAnsiTheme="minorHAnsi" w:cstheme="minorHAnsi"/>
          <w:sz w:val="24"/>
          <w:szCs w:val="24"/>
        </w:rPr>
        <w:t>6</w:t>
      </w:r>
      <w:r w:rsidR="00546EBB" w:rsidRPr="00CA78C8">
        <w:rPr>
          <w:rFonts w:asciiTheme="minorHAnsi" w:hAnsiTheme="minorHAnsi" w:cstheme="minorHAnsi"/>
          <w:sz w:val="24"/>
          <w:szCs w:val="24"/>
        </w:rPr>
        <w:t>m</w:t>
      </w:r>
      <w:r w:rsidR="00E942A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942A9">
        <w:rPr>
          <w:rFonts w:asciiTheme="minorHAnsi" w:hAnsiTheme="minorHAnsi" w:cstheme="minorHAnsi"/>
          <w:sz w:val="24"/>
          <w:szCs w:val="24"/>
        </w:rPr>
        <w:t xml:space="preserve">. Do pomieszczeń przynależnych zaliczono: piwnicę o pow. </w:t>
      </w:r>
      <w:r w:rsidR="00796E33">
        <w:rPr>
          <w:rFonts w:asciiTheme="minorHAnsi" w:hAnsiTheme="minorHAnsi" w:cstheme="minorHAnsi"/>
          <w:sz w:val="24"/>
          <w:szCs w:val="24"/>
        </w:rPr>
        <w:t>14,60</w:t>
      </w:r>
      <w:r w:rsidR="00E942A9">
        <w:rPr>
          <w:rFonts w:asciiTheme="minorHAnsi" w:hAnsiTheme="minorHAnsi" w:cstheme="minorHAnsi"/>
          <w:sz w:val="24"/>
          <w:szCs w:val="24"/>
        </w:rPr>
        <w:t>m</w:t>
      </w:r>
      <w:r w:rsidR="00E942A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D040D5">
        <w:rPr>
          <w:rFonts w:asciiTheme="minorHAnsi" w:hAnsiTheme="minorHAnsi" w:cstheme="minorHAnsi"/>
          <w:sz w:val="24"/>
          <w:szCs w:val="24"/>
        </w:rPr>
        <w:t xml:space="preserve">. </w:t>
      </w:r>
      <w:r w:rsidR="00546EBB" w:rsidRPr="00CA78C8">
        <w:rPr>
          <w:rFonts w:asciiTheme="minorHAnsi" w:hAnsiTheme="minorHAnsi" w:cstheme="minorHAnsi"/>
          <w:sz w:val="24"/>
          <w:szCs w:val="24"/>
        </w:rPr>
        <w:t>Udział lokalu w nieruchomości wspólnej wynosi 2</w:t>
      </w:r>
      <w:r w:rsidR="00796E33">
        <w:rPr>
          <w:rFonts w:asciiTheme="minorHAnsi" w:hAnsiTheme="minorHAnsi" w:cstheme="minorHAnsi"/>
          <w:sz w:val="24"/>
          <w:szCs w:val="24"/>
        </w:rPr>
        <w:t>7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/100cz. Lokal wyposażony jest w instalację elektryczną, wodno-kanalizacyjną, ogrzewanie piecowe. Zgodnie ze Studium uwarunkowań i kierunków zagospodarowania przestrzennego  Gminy Nowa Ruda działka nr </w:t>
      </w:r>
      <w:r w:rsidR="00796E33">
        <w:rPr>
          <w:rFonts w:asciiTheme="minorHAnsi" w:hAnsiTheme="minorHAnsi" w:cstheme="minorHAnsi"/>
          <w:sz w:val="24"/>
          <w:szCs w:val="24"/>
        </w:rPr>
        <w:t>643/9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 o pow. </w:t>
      </w:r>
      <w:r w:rsidR="00D040D5">
        <w:rPr>
          <w:rFonts w:asciiTheme="minorHAnsi" w:hAnsiTheme="minorHAnsi" w:cstheme="minorHAnsi"/>
          <w:sz w:val="24"/>
          <w:szCs w:val="24"/>
        </w:rPr>
        <w:t>9</w:t>
      </w:r>
      <w:r w:rsidR="00796E33">
        <w:rPr>
          <w:rFonts w:asciiTheme="minorHAnsi" w:hAnsiTheme="minorHAnsi" w:cstheme="minorHAnsi"/>
          <w:sz w:val="24"/>
          <w:szCs w:val="24"/>
        </w:rPr>
        <w:t>96</w:t>
      </w:r>
      <w:r w:rsidR="00546EBB" w:rsidRPr="00CA78C8">
        <w:rPr>
          <w:rFonts w:asciiTheme="minorHAnsi" w:hAnsiTheme="minorHAnsi" w:cstheme="minorHAnsi"/>
          <w:sz w:val="24"/>
          <w:szCs w:val="24"/>
        </w:rPr>
        <w:t>m2 przeznaczona jest na cele zabudowy mieszkaniowej</w:t>
      </w:r>
      <w:r w:rsidR="00796E33">
        <w:rPr>
          <w:rFonts w:asciiTheme="minorHAnsi" w:hAnsiTheme="minorHAnsi" w:cstheme="minorHAnsi"/>
          <w:sz w:val="24"/>
          <w:szCs w:val="24"/>
        </w:rPr>
        <w:t xml:space="preserve"> i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 usług</w:t>
      </w:r>
      <w:r w:rsidR="00796E33">
        <w:rPr>
          <w:rFonts w:asciiTheme="minorHAnsi" w:hAnsiTheme="minorHAnsi" w:cstheme="minorHAnsi"/>
          <w:sz w:val="24"/>
          <w:szCs w:val="24"/>
        </w:rPr>
        <w:t>owej</w:t>
      </w:r>
      <w:r w:rsidR="00D040D5">
        <w:rPr>
          <w:rFonts w:asciiTheme="minorHAnsi" w:hAnsiTheme="minorHAnsi" w:cstheme="minorHAnsi"/>
          <w:sz w:val="24"/>
          <w:szCs w:val="24"/>
        </w:rPr>
        <w:t xml:space="preserve"> . W ewidencji 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 gruntów i budynków </w:t>
      </w:r>
      <w:r w:rsidR="00D040D5">
        <w:rPr>
          <w:rFonts w:asciiTheme="minorHAnsi" w:hAnsiTheme="minorHAnsi" w:cstheme="minorHAnsi"/>
          <w:sz w:val="24"/>
          <w:szCs w:val="24"/>
        </w:rPr>
        <w:t xml:space="preserve">Starosty Kłodzkiego 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D040D5">
        <w:rPr>
          <w:rFonts w:asciiTheme="minorHAnsi" w:hAnsiTheme="minorHAnsi" w:cstheme="minorHAnsi"/>
          <w:sz w:val="24"/>
          <w:szCs w:val="24"/>
        </w:rPr>
        <w:t xml:space="preserve">B - 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tereny mieszkaniowe . Termin do złożenia wniosku przez osoby, którym przysługiwało pierwszeństwo  w nabyciu nieruchomości na podstawie art. 34 ust. 1 pkt 1 i 2 ustawy z dnia 21 sierpnia 1997r. o gospodarce nieruchomościami </w:t>
      </w:r>
      <w:r w:rsidR="00D040D5" w:rsidRPr="00CA78C8">
        <w:rPr>
          <w:rFonts w:asciiTheme="minorHAnsi" w:hAnsiTheme="minorHAnsi" w:cstheme="minorHAnsi"/>
        </w:rPr>
        <w:t>(</w:t>
      </w:r>
      <w:proofErr w:type="spellStart"/>
      <w:r w:rsidR="00D040D5" w:rsidRPr="00CA78C8">
        <w:rPr>
          <w:rFonts w:asciiTheme="minorHAnsi" w:hAnsiTheme="minorHAnsi" w:cstheme="minorHAnsi"/>
        </w:rPr>
        <w:t>t.j</w:t>
      </w:r>
      <w:proofErr w:type="spellEnd"/>
      <w:r w:rsidR="00D040D5" w:rsidRPr="00CA78C8">
        <w:rPr>
          <w:rFonts w:asciiTheme="minorHAnsi" w:hAnsiTheme="minorHAnsi" w:cstheme="minorHAnsi"/>
        </w:rPr>
        <w:t>. Dz. U. z 2020 r</w:t>
      </w:r>
      <w:r w:rsidR="00D040D5">
        <w:rPr>
          <w:rFonts w:asciiTheme="minorHAnsi" w:hAnsiTheme="minorHAnsi" w:cstheme="minorHAnsi"/>
        </w:rPr>
        <w:t>.</w:t>
      </w:r>
      <w:r w:rsidR="00D040D5" w:rsidRPr="00CA78C8">
        <w:rPr>
          <w:rFonts w:asciiTheme="minorHAnsi" w:hAnsiTheme="minorHAnsi" w:cstheme="minorHAnsi"/>
        </w:rPr>
        <w:t xml:space="preserve"> poz. 19</w:t>
      </w:r>
      <w:r w:rsidR="00D040D5">
        <w:rPr>
          <w:rFonts w:asciiTheme="minorHAnsi" w:hAnsiTheme="minorHAnsi" w:cstheme="minorHAnsi"/>
        </w:rPr>
        <w:t>90, zm. Dz.U. 2021r. poz. 11</w:t>
      </w:r>
      <w:r w:rsidR="00A96EB0">
        <w:rPr>
          <w:rFonts w:asciiTheme="minorHAnsi" w:hAnsiTheme="minorHAnsi" w:cstheme="minorHAnsi"/>
        </w:rPr>
        <w:t>, zm. poz. 234</w:t>
      </w:r>
      <w:r w:rsidR="00D040D5" w:rsidRPr="00CA78C8">
        <w:rPr>
          <w:rFonts w:asciiTheme="minorHAnsi" w:hAnsiTheme="minorHAnsi" w:cstheme="minorHAnsi"/>
        </w:rPr>
        <w:t>)</w:t>
      </w:r>
      <w:r w:rsidR="00D040D5" w:rsidRPr="00CA78C8">
        <w:rPr>
          <w:rFonts w:asciiTheme="minorHAnsi" w:hAnsiTheme="minorHAnsi" w:cstheme="minorHAnsi"/>
          <w:sz w:val="24"/>
          <w:szCs w:val="24"/>
        </w:rPr>
        <w:t xml:space="preserve"> 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 upłynął w dniu 2</w:t>
      </w:r>
      <w:r w:rsidR="00D040D5">
        <w:rPr>
          <w:rFonts w:asciiTheme="minorHAnsi" w:hAnsiTheme="minorHAnsi" w:cstheme="minorHAnsi"/>
          <w:sz w:val="24"/>
          <w:szCs w:val="24"/>
        </w:rPr>
        <w:t>9</w:t>
      </w:r>
      <w:r w:rsidR="00546EBB" w:rsidRPr="00CA78C8">
        <w:rPr>
          <w:rFonts w:asciiTheme="minorHAnsi" w:hAnsiTheme="minorHAnsi" w:cstheme="minorHAnsi"/>
          <w:sz w:val="24"/>
          <w:szCs w:val="24"/>
        </w:rPr>
        <w:t>.</w:t>
      </w:r>
      <w:r w:rsidR="00A96EB0">
        <w:rPr>
          <w:rFonts w:asciiTheme="minorHAnsi" w:hAnsiTheme="minorHAnsi" w:cstheme="minorHAnsi"/>
          <w:sz w:val="24"/>
          <w:szCs w:val="24"/>
        </w:rPr>
        <w:t>03</w:t>
      </w:r>
      <w:r w:rsidR="00546EBB" w:rsidRPr="00CA78C8">
        <w:rPr>
          <w:rFonts w:asciiTheme="minorHAnsi" w:hAnsiTheme="minorHAnsi" w:cstheme="minorHAnsi"/>
          <w:sz w:val="24"/>
          <w:szCs w:val="24"/>
        </w:rPr>
        <w:t>.202</w:t>
      </w:r>
      <w:r w:rsidR="00A96EB0">
        <w:rPr>
          <w:rFonts w:asciiTheme="minorHAnsi" w:hAnsiTheme="minorHAnsi" w:cstheme="minorHAnsi"/>
          <w:sz w:val="24"/>
          <w:szCs w:val="24"/>
        </w:rPr>
        <w:t>1</w:t>
      </w:r>
      <w:r w:rsidR="00546EBB" w:rsidRPr="00CA78C8">
        <w:rPr>
          <w:rFonts w:asciiTheme="minorHAnsi" w:hAnsiTheme="minorHAnsi" w:cstheme="minorHAnsi"/>
          <w:sz w:val="24"/>
          <w:szCs w:val="24"/>
        </w:rPr>
        <w:t xml:space="preserve">r. </w:t>
      </w:r>
      <w:r w:rsidR="00862552">
        <w:rPr>
          <w:rFonts w:asciiTheme="minorHAnsi" w:hAnsiTheme="minorHAnsi" w:cstheme="minorHAnsi"/>
          <w:sz w:val="24"/>
          <w:szCs w:val="24"/>
        </w:rPr>
        <w:t>Pierwszy przetarg ustny nieograniczony ogłoszony na dzień 21.05.2021r. zakończył się wynikiem negatywnym z braku chętnych nabywców</w:t>
      </w:r>
    </w:p>
    <w:p w14:paraId="6B0FC075" w14:textId="33A94EF9" w:rsidR="004675E1" w:rsidRPr="00CA78C8" w:rsidRDefault="004675E1" w:rsidP="00DF4306">
      <w:pPr>
        <w:pStyle w:val="Akapitzlist"/>
        <w:tabs>
          <w:tab w:val="left" w:pos="7371"/>
        </w:tabs>
        <w:spacing w:after="0" w:line="360" w:lineRule="auto"/>
        <w:ind w:left="0"/>
        <w:rPr>
          <w:rFonts w:asciiTheme="minorHAnsi" w:eastAsia="Times New Roman" w:hAnsiTheme="minorHAnsi" w:cstheme="minorHAnsi"/>
          <w:b/>
          <w:bCs/>
        </w:rPr>
      </w:pPr>
      <w:r w:rsidRPr="00CA78C8"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 w:rsidRPr="00CA78C8">
        <w:rPr>
          <w:rFonts w:asciiTheme="minorHAnsi" w:hAnsiTheme="minorHAnsi" w:cstheme="minorHAnsi"/>
        </w:rPr>
        <w:t>brak.</w:t>
      </w:r>
      <w:r w:rsidR="00A85F1B" w:rsidRPr="00CA78C8">
        <w:rPr>
          <w:rFonts w:asciiTheme="minorHAnsi" w:hAnsiTheme="minorHAnsi" w:cstheme="minorHAnsi"/>
        </w:rPr>
        <w:br/>
      </w:r>
      <w:r w:rsidR="00A85F1B" w:rsidRPr="00CA78C8">
        <w:rPr>
          <w:rFonts w:asciiTheme="minorHAnsi" w:hAnsiTheme="minorHAnsi" w:cstheme="minorHAnsi"/>
          <w:b/>
          <w:bCs/>
        </w:rPr>
        <w:t>Cena wywoławcza nieruchomości</w:t>
      </w:r>
      <w:r w:rsidR="00A85F1B" w:rsidRPr="00CA78C8">
        <w:rPr>
          <w:rFonts w:asciiTheme="minorHAnsi" w:hAnsiTheme="minorHAnsi" w:cstheme="minorHAnsi"/>
        </w:rPr>
        <w:t xml:space="preserve">: </w:t>
      </w:r>
      <w:r w:rsidR="00E45BBB" w:rsidRPr="00E45BBB">
        <w:rPr>
          <w:rFonts w:asciiTheme="minorHAnsi" w:hAnsiTheme="minorHAnsi" w:cstheme="minorHAnsi"/>
          <w:b/>
          <w:bCs/>
        </w:rPr>
        <w:t>29</w:t>
      </w:r>
      <w:r w:rsidR="00E45BBB">
        <w:rPr>
          <w:rFonts w:asciiTheme="minorHAnsi" w:hAnsiTheme="minorHAnsi" w:cstheme="minorHAnsi"/>
          <w:b/>
          <w:bCs/>
        </w:rPr>
        <w:t xml:space="preserve"> </w:t>
      </w:r>
      <w:r w:rsidR="00D040D5" w:rsidRPr="002702BF">
        <w:rPr>
          <w:rFonts w:asciiTheme="minorHAnsi" w:hAnsiTheme="minorHAnsi" w:cstheme="minorHAnsi"/>
          <w:b/>
          <w:bCs/>
        </w:rPr>
        <w:t>0</w:t>
      </w:r>
      <w:r w:rsidR="00A85F1B" w:rsidRPr="002702BF">
        <w:rPr>
          <w:rFonts w:asciiTheme="minorHAnsi" w:hAnsiTheme="minorHAnsi" w:cstheme="minorHAnsi"/>
          <w:b/>
          <w:bCs/>
        </w:rPr>
        <w:t>00,00 zł</w:t>
      </w:r>
      <w:r w:rsidR="00A85F1B" w:rsidRPr="00CA78C8">
        <w:rPr>
          <w:rFonts w:asciiTheme="minorHAnsi" w:hAnsiTheme="minorHAnsi" w:cstheme="minorHAnsi"/>
        </w:rPr>
        <w:t xml:space="preserve"> </w:t>
      </w:r>
      <w:r w:rsidR="002702BF">
        <w:rPr>
          <w:rFonts w:asciiTheme="minorHAnsi" w:hAnsiTheme="minorHAnsi" w:cstheme="minorHAnsi"/>
        </w:rPr>
        <w:t>(</w:t>
      </w:r>
      <w:r w:rsidR="00A85F1B" w:rsidRPr="00CA78C8">
        <w:rPr>
          <w:rFonts w:asciiTheme="minorHAnsi" w:hAnsiTheme="minorHAnsi" w:cstheme="minorHAnsi"/>
        </w:rPr>
        <w:t xml:space="preserve">zwolnienie z podatku VAT na podstawie art. 43 ust.1 pkt </w:t>
      </w:r>
      <w:r w:rsidR="00DF4306" w:rsidRPr="00CA78C8">
        <w:rPr>
          <w:rFonts w:asciiTheme="minorHAnsi" w:hAnsiTheme="minorHAnsi" w:cstheme="minorHAnsi"/>
        </w:rPr>
        <w:t>10</w:t>
      </w:r>
      <w:r w:rsidR="00A85F1B" w:rsidRPr="00CA78C8">
        <w:rPr>
          <w:rFonts w:asciiTheme="minorHAnsi" w:hAnsiTheme="minorHAnsi" w:cstheme="minorHAnsi"/>
        </w:rPr>
        <w:t xml:space="preserve"> ustawy o podatku od towarów i usług</w:t>
      </w:r>
      <w:r w:rsidR="002702BF">
        <w:rPr>
          <w:rFonts w:asciiTheme="minorHAnsi" w:hAnsiTheme="minorHAnsi" w:cstheme="minorHAnsi"/>
        </w:rPr>
        <w:t>)</w:t>
      </w:r>
      <w:r w:rsidR="00025406" w:rsidRPr="00CA78C8">
        <w:rPr>
          <w:rFonts w:asciiTheme="minorHAnsi" w:hAnsiTheme="minorHAnsi" w:cstheme="minorHAnsi"/>
        </w:rPr>
        <w:br/>
      </w:r>
      <w:r w:rsidR="00025406" w:rsidRPr="00CA78C8">
        <w:rPr>
          <w:rFonts w:asciiTheme="minorHAnsi" w:hAnsiTheme="minorHAnsi" w:cstheme="minorHAnsi"/>
          <w:b/>
          <w:bCs/>
        </w:rPr>
        <w:t>Wysokość wadium</w:t>
      </w:r>
      <w:r w:rsidR="00025406" w:rsidRPr="00CA78C8">
        <w:rPr>
          <w:rFonts w:asciiTheme="minorHAnsi" w:hAnsiTheme="minorHAnsi" w:cstheme="minorHAnsi"/>
        </w:rPr>
        <w:t xml:space="preserve">: </w:t>
      </w:r>
      <w:r w:rsidR="00E45BBB" w:rsidRPr="00E45BBB">
        <w:rPr>
          <w:rFonts w:asciiTheme="minorHAnsi" w:hAnsiTheme="minorHAnsi" w:cstheme="minorHAnsi"/>
          <w:b/>
          <w:bCs/>
        </w:rPr>
        <w:t>5</w:t>
      </w:r>
      <w:r w:rsidR="00D040D5" w:rsidRPr="002702BF">
        <w:rPr>
          <w:rFonts w:asciiTheme="minorHAnsi" w:hAnsiTheme="minorHAnsi" w:cstheme="minorHAnsi"/>
          <w:b/>
          <w:bCs/>
        </w:rPr>
        <w:t xml:space="preserve"> </w:t>
      </w:r>
      <w:r w:rsidR="00E45BBB">
        <w:rPr>
          <w:rFonts w:asciiTheme="minorHAnsi" w:hAnsiTheme="minorHAnsi" w:cstheme="minorHAnsi"/>
          <w:b/>
          <w:bCs/>
        </w:rPr>
        <w:t>8</w:t>
      </w:r>
      <w:r w:rsidR="00025406" w:rsidRPr="002702BF">
        <w:rPr>
          <w:rFonts w:asciiTheme="minorHAnsi" w:hAnsiTheme="minorHAnsi" w:cstheme="minorHAnsi"/>
          <w:b/>
          <w:bCs/>
        </w:rPr>
        <w:t>00,00 zł</w:t>
      </w:r>
      <w:r w:rsidRPr="00CA78C8">
        <w:rPr>
          <w:rFonts w:asciiTheme="minorHAnsi" w:hAnsiTheme="minorHAnsi" w:cstheme="minorHAnsi"/>
        </w:rPr>
        <w:br/>
        <w:t>Cena nabycia nie obejmuje okazania granic nieruchomości.</w:t>
      </w:r>
      <w:r w:rsidRPr="00CA78C8">
        <w:rPr>
          <w:rFonts w:asciiTheme="minorHAnsi" w:hAnsiTheme="minorHAnsi" w:cstheme="minorHAnsi"/>
        </w:rPr>
        <w:br/>
      </w:r>
      <w:r w:rsidR="007344F3" w:rsidRPr="00CA78C8">
        <w:rPr>
          <w:rFonts w:asciiTheme="minorHAnsi" w:eastAsia="Times New Roman" w:hAnsiTheme="minorHAnsi" w:cstheme="minorHAnsi"/>
        </w:rPr>
        <w:t>I</w:t>
      </w:r>
      <w:r w:rsidR="00E45BBB">
        <w:rPr>
          <w:rFonts w:asciiTheme="minorHAnsi" w:eastAsia="Times New Roman" w:hAnsiTheme="minorHAnsi" w:cstheme="minorHAnsi"/>
        </w:rPr>
        <w:t>I</w:t>
      </w:r>
      <w:r w:rsidRPr="00CA78C8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B573C8" w:rsidRPr="00B573C8">
        <w:rPr>
          <w:rFonts w:asciiTheme="minorHAnsi" w:eastAsia="Times New Roman" w:hAnsiTheme="minorHAnsi" w:cstheme="minorHAnsi"/>
          <w:b/>
          <w:bCs/>
        </w:rPr>
        <w:t>30.07</w:t>
      </w:r>
      <w:r w:rsidR="00887EAA" w:rsidRPr="00B573C8">
        <w:rPr>
          <w:rFonts w:asciiTheme="minorHAnsi" w:eastAsia="Times New Roman" w:hAnsiTheme="minorHAnsi" w:cstheme="minorHAnsi"/>
          <w:b/>
          <w:bCs/>
        </w:rPr>
        <w:t>.</w:t>
      </w:r>
      <w:r w:rsidRPr="00CA78C8">
        <w:rPr>
          <w:rFonts w:asciiTheme="minorHAnsi" w:eastAsia="Times New Roman" w:hAnsiTheme="minorHAnsi" w:cstheme="minorHAnsi"/>
          <w:b/>
          <w:bCs/>
        </w:rPr>
        <w:t>202</w:t>
      </w:r>
      <w:r w:rsidR="00D040D5">
        <w:rPr>
          <w:rFonts w:asciiTheme="minorHAnsi" w:eastAsia="Times New Roman" w:hAnsiTheme="minorHAnsi" w:cstheme="minorHAnsi"/>
          <w:b/>
          <w:bCs/>
        </w:rPr>
        <w:t>1</w:t>
      </w:r>
      <w:r w:rsidRPr="00CA78C8">
        <w:rPr>
          <w:rFonts w:asciiTheme="minorHAnsi" w:eastAsia="Times New Roman" w:hAnsiTheme="minorHAnsi" w:cstheme="minorHAnsi"/>
          <w:b/>
          <w:bCs/>
        </w:rPr>
        <w:t xml:space="preserve"> r. o god</w:t>
      </w:r>
      <w:r w:rsidR="00E45BBB">
        <w:rPr>
          <w:rFonts w:asciiTheme="minorHAnsi" w:eastAsia="Times New Roman" w:hAnsiTheme="minorHAnsi" w:cstheme="minorHAnsi"/>
          <w:b/>
          <w:bCs/>
        </w:rPr>
        <w:t>z</w:t>
      </w:r>
      <w:r w:rsidR="00B573C8">
        <w:rPr>
          <w:rFonts w:asciiTheme="minorHAnsi" w:eastAsia="Times New Roman" w:hAnsiTheme="minorHAnsi" w:cstheme="minorHAnsi"/>
          <w:b/>
          <w:bCs/>
        </w:rPr>
        <w:t>. 11</w:t>
      </w:r>
      <w:r w:rsidR="00B573C8">
        <w:rPr>
          <w:rFonts w:asciiTheme="minorHAnsi" w:eastAsia="Times New Roman" w:hAnsiTheme="minorHAnsi" w:cstheme="minorHAnsi"/>
          <w:b/>
          <w:bCs/>
          <w:vertAlign w:val="superscript"/>
        </w:rPr>
        <w:t>00</w:t>
      </w:r>
      <w:r w:rsidRPr="00CA78C8">
        <w:rPr>
          <w:rFonts w:asciiTheme="minorHAnsi" w:eastAsia="Times New Roman" w:hAnsiTheme="minorHAnsi" w:cstheme="minorHAnsi"/>
          <w:b/>
          <w:bCs/>
        </w:rPr>
        <w:t xml:space="preserve"> </w:t>
      </w:r>
      <w:r w:rsidRPr="00CA78C8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9DE43EB" w14:textId="0B47DFC6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 xml:space="preserve">Warunkiem uczestnictwa w przetargu jest wpłata wadium w podanej wysokości do dnia </w:t>
      </w:r>
      <w:r w:rsidR="00B573C8" w:rsidRPr="00B573C8">
        <w:rPr>
          <w:rFonts w:asciiTheme="minorHAnsi" w:eastAsia="Times New Roman" w:hAnsiTheme="minorHAnsi" w:cstheme="minorHAnsi"/>
          <w:b/>
          <w:bCs/>
        </w:rPr>
        <w:lastRenderedPageBreak/>
        <w:t>26</w:t>
      </w:r>
      <w:r w:rsidR="00887EAA" w:rsidRPr="00B573C8">
        <w:rPr>
          <w:rFonts w:asciiTheme="minorHAnsi" w:eastAsia="Times New Roman" w:hAnsiTheme="minorHAnsi" w:cstheme="minorHAnsi"/>
          <w:b/>
          <w:bCs/>
        </w:rPr>
        <w:t>.</w:t>
      </w:r>
      <w:r w:rsidR="00B573C8">
        <w:rPr>
          <w:rFonts w:asciiTheme="minorHAnsi" w:eastAsia="Times New Roman" w:hAnsiTheme="minorHAnsi" w:cstheme="minorHAnsi"/>
          <w:b/>
          <w:bCs/>
        </w:rPr>
        <w:t>07.</w:t>
      </w:r>
      <w:r w:rsidRPr="00CA78C8">
        <w:rPr>
          <w:rFonts w:asciiTheme="minorHAnsi" w:eastAsia="Times New Roman" w:hAnsiTheme="minorHAnsi" w:cstheme="minorHAnsi"/>
          <w:b/>
          <w:bCs/>
        </w:rPr>
        <w:t>202</w:t>
      </w:r>
      <w:r w:rsidR="00887EAA">
        <w:rPr>
          <w:rFonts w:asciiTheme="minorHAnsi" w:eastAsia="Times New Roman" w:hAnsiTheme="minorHAnsi" w:cstheme="minorHAnsi"/>
          <w:b/>
          <w:bCs/>
        </w:rPr>
        <w:t>1</w:t>
      </w:r>
      <w:r w:rsidRPr="00CA78C8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  <w:b/>
          <w:bCs/>
        </w:rPr>
        <w:t>r.</w:t>
      </w:r>
      <w:r w:rsidRPr="00CA78C8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0005.</w:t>
      </w:r>
      <w:r w:rsidR="002702BF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</w:t>
      </w:r>
      <w:r w:rsidR="002702BF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</w:rPr>
        <w:t xml:space="preserve"> 2) zamknięcia przetargu, 3) unieważnienia przetargu, 4) zakończenia przetargu wynikiem negatywnym.</w:t>
      </w:r>
      <w:r w:rsidR="002702BF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CA78C8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EE077B9" w14:textId="77777777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CA78C8">
        <w:rPr>
          <w:rFonts w:asciiTheme="minorHAnsi" w:eastAsia="Times New Roman" w:hAnsiTheme="minorHAnsi" w:cstheme="minorHAnsi"/>
        </w:rPr>
        <w:t>cy</w:t>
      </w:r>
      <w:proofErr w:type="spellEnd"/>
      <w:r w:rsidRPr="00CA78C8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45DB685" w14:textId="77777777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2FDCA4" w14:textId="77777777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9304EA2" w14:textId="77777777" w:rsidR="004675E1" w:rsidRPr="00CA78C8" w:rsidRDefault="004675E1" w:rsidP="002223B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CA78C8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D45422B" w14:textId="77777777" w:rsidR="004675E1" w:rsidRPr="00CA78C8" w:rsidRDefault="004675E1" w:rsidP="002223B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lastRenderedPageBreak/>
        <w:t>wiadomym jest mu fakt, iż sprzedaż przedmiotowej nieruchomości następuje na podstawie danych uwidocznionych w katastrze nieruchomości,</w:t>
      </w:r>
    </w:p>
    <w:p w14:paraId="050830A2" w14:textId="77777777" w:rsidR="004675E1" w:rsidRPr="00CA78C8" w:rsidRDefault="004675E1" w:rsidP="002223B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63E757E" w14:textId="77777777" w:rsidR="004675E1" w:rsidRPr="00CA78C8" w:rsidRDefault="004675E1" w:rsidP="002223B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52E36EB" w14:textId="5CC2B57E" w:rsidR="004675E1" w:rsidRPr="00CA78C8" w:rsidRDefault="004675E1" w:rsidP="002223B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nie będzie występować z żadnym roszczeniem wobec Gminy Nowa Ruda z tytułu</w:t>
      </w:r>
      <w:r w:rsidR="00F011E3" w:rsidRPr="00CA78C8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</w:rPr>
        <w:t>ewentualnej różnicy w powierzchni sprzedawanej nieruchomości,</w:t>
      </w:r>
    </w:p>
    <w:p w14:paraId="18FDAE8A" w14:textId="3B04265E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="002702BF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262E4342" w14:textId="52690D87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19, tel. 74/872 091</w:t>
      </w:r>
      <w:r w:rsidR="003956D7" w:rsidRPr="00CA78C8">
        <w:rPr>
          <w:rFonts w:asciiTheme="minorHAnsi" w:eastAsia="Times New Roman" w:hAnsiTheme="minorHAnsi" w:cstheme="minorHAnsi"/>
        </w:rPr>
        <w:t>5</w:t>
      </w:r>
      <w:r w:rsidRPr="00CA78C8">
        <w:rPr>
          <w:rFonts w:asciiTheme="minorHAnsi" w:eastAsia="Times New Roman" w:hAnsiTheme="minorHAnsi" w:cstheme="minorHAnsi"/>
        </w:rPr>
        <w:t xml:space="preserve"> w godzinach pracy Urzędu. W referacie jest do wglądu mapa ewidencyjna sprzedawanej nieruchomości.</w:t>
      </w:r>
      <w:r w:rsidR="005026CE" w:rsidRPr="00CA78C8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CA78C8">
          <w:rPr>
            <w:rFonts w:asciiTheme="minorHAnsi" w:eastAsia="Times New Roman" w:hAnsiTheme="minorHAnsi" w:cstheme="minorHAnsi"/>
          </w:rPr>
          <w:t>www.otoprzetargi.pl</w:t>
        </w:r>
      </w:hyperlink>
    </w:p>
    <w:p w14:paraId="57D705D4" w14:textId="77777777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519CA74" w14:textId="2940AC88" w:rsidR="005026CE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CA78C8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2702BF">
        <w:rPr>
          <w:rFonts w:asciiTheme="minorHAnsi" w:eastAsia="Times New Roman" w:hAnsiTheme="minorHAnsi" w:cstheme="minorHAnsi"/>
        </w:rPr>
        <w:t xml:space="preserve">( </w:t>
      </w:r>
      <w:proofErr w:type="spellStart"/>
      <w:r w:rsidR="002702BF" w:rsidRPr="00CA78C8">
        <w:rPr>
          <w:rFonts w:asciiTheme="minorHAnsi" w:hAnsiTheme="minorHAnsi" w:cstheme="minorHAnsi"/>
        </w:rPr>
        <w:t>t.j</w:t>
      </w:r>
      <w:proofErr w:type="spellEnd"/>
      <w:r w:rsidR="002702BF" w:rsidRPr="00CA78C8">
        <w:rPr>
          <w:rFonts w:asciiTheme="minorHAnsi" w:hAnsiTheme="minorHAnsi" w:cstheme="minorHAnsi"/>
        </w:rPr>
        <w:t>. Dz. U. z 2020 r</w:t>
      </w:r>
      <w:r w:rsidR="002702BF">
        <w:rPr>
          <w:rFonts w:asciiTheme="minorHAnsi" w:hAnsiTheme="minorHAnsi" w:cstheme="minorHAnsi"/>
        </w:rPr>
        <w:t>.</w:t>
      </w:r>
      <w:r w:rsidR="002702BF" w:rsidRPr="00CA78C8">
        <w:rPr>
          <w:rFonts w:asciiTheme="minorHAnsi" w:hAnsiTheme="minorHAnsi" w:cstheme="minorHAnsi"/>
        </w:rPr>
        <w:t xml:space="preserve"> poz. 19</w:t>
      </w:r>
      <w:r w:rsidR="002702BF">
        <w:rPr>
          <w:rFonts w:asciiTheme="minorHAnsi" w:hAnsiTheme="minorHAnsi" w:cstheme="minorHAnsi"/>
        </w:rPr>
        <w:t>90, zm. Dz.U. 2021r. poz. 11</w:t>
      </w:r>
      <w:r w:rsidR="002702BF" w:rsidRPr="00CA78C8">
        <w:rPr>
          <w:rFonts w:asciiTheme="minorHAnsi" w:hAnsiTheme="minorHAnsi" w:cstheme="minorHAnsi"/>
        </w:rPr>
        <w:t>)</w:t>
      </w:r>
      <w:r w:rsidR="002702BF" w:rsidRPr="00CA78C8">
        <w:rPr>
          <w:rFonts w:asciiTheme="minorHAnsi" w:eastAsia="Times New Roman" w:hAnsiTheme="minorHAnsi" w:cstheme="minorHAnsi"/>
        </w:rPr>
        <w:t xml:space="preserve"> </w:t>
      </w:r>
      <w:r w:rsidRPr="00CA78C8">
        <w:rPr>
          <w:rFonts w:asciiTheme="minorHAnsi" w:eastAsia="Times New Roman" w:hAnsiTheme="minorHAnsi" w:cstheme="minorHAnsi"/>
        </w:rPr>
        <w:t xml:space="preserve"> oraz rozporządzenia Rady Ministrów z dnia 14 września 2004 r. w sprawie sposobu i trybu przeprowadzania przetargów oraz rokowań na zbycie nieruchomości</w:t>
      </w:r>
      <w:r w:rsidR="002702BF">
        <w:rPr>
          <w:rFonts w:asciiTheme="minorHAnsi" w:eastAsia="Times New Roman" w:hAnsiTheme="minorHAnsi" w:cstheme="minorHAnsi"/>
        </w:rPr>
        <w:t xml:space="preserve"> </w:t>
      </w:r>
      <w:r w:rsidR="002702BF" w:rsidRPr="00CA78C8">
        <w:rPr>
          <w:rFonts w:asciiTheme="minorHAnsi" w:hAnsiTheme="minorHAnsi" w:cstheme="minorHAnsi"/>
        </w:rPr>
        <w:t>(Dz.U. z 2014 r. poz. 1490</w:t>
      </w:r>
      <w:r w:rsidR="002702BF">
        <w:rPr>
          <w:rFonts w:asciiTheme="minorHAnsi" w:hAnsiTheme="minorHAnsi" w:cstheme="minorHAnsi"/>
        </w:rPr>
        <w:t xml:space="preserve">, zm. Dz.U. 2020r. poz. 1698 </w:t>
      </w:r>
      <w:r w:rsidR="002702BF" w:rsidRPr="00CA78C8">
        <w:rPr>
          <w:rFonts w:asciiTheme="minorHAnsi" w:hAnsiTheme="minorHAnsi" w:cstheme="minorHAnsi"/>
        </w:rPr>
        <w:t xml:space="preserve">) </w:t>
      </w:r>
      <w:r w:rsidRPr="00CA78C8">
        <w:rPr>
          <w:rFonts w:asciiTheme="minorHAnsi" w:hAnsiTheme="minorHAnsi" w:cstheme="minorHAnsi"/>
        </w:rPr>
        <w:t xml:space="preserve">. </w:t>
      </w:r>
    </w:p>
    <w:p w14:paraId="6F078176" w14:textId="34EA8FE7" w:rsidR="004675E1" w:rsidRPr="00CA78C8" w:rsidRDefault="004675E1" w:rsidP="004675E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</w:rPr>
      </w:pPr>
      <w:r w:rsidRPr="00CA78C8">
        <w:rPr>
          <w:rFonts w:asciiTheme="minorHAnsi" w:hAnsiTheme="minorHAnsi" w:cstheme="minorHAnsi"/>
          <w:iCs/>
        </w:rPr>
        <w:t xml:space="preserve">Więcej informacji o przetwarzaniu danych osobowych przez Gminę Nowa Ruda można uzyskać na stronie </w:t>
      </w:r>
      <w:hyperlink r:id="rId6" w:history="1">
        <w:r w:rsidRPr="00CA78C8">
          <w:rPr>
            <w:rStyle w:val="Hipercze"/>
            <w:rFonts w:asciiTheme="minorHAnsi" w:hAnsiTheme="minorHAnsi" w:cstheme="minorHAnsi"/>
            <w:iCs/>
            <w:color w:val="auto"/>
          </w:rPr>
          <w:t>www.bip.gmina.nowaruda.pl</w:t>
        </w:r>
      </w:hyperlink>
      <w:r w:rsidRPr="00CA78C8">
        <w:rPr>
          <w:rFonts w:asciiTheme="minorHAnsi" w:hAnsiTheme="minorHAnsi" w:cstheme="minorHAnsi"/>
          <w:iCs/>
        </w:rPr>
        <w:t xml:space="preserve"> w pliku pt. </w:t>
      </w:r>
      <w:r w:rsidRPr="00CA78C8">
        <w:rPr>
          <w:rFonts w:asciiTheme="minorHAnsi" w:hAnsiTheme="minorHAnsi" w:cstheme="minorHAnsi"/>
          <w:b/>
          <w:bCs/>
          <w:iCs/>
        </w:rPr>
        <w:t>Klauzula informacyjna do przetwarzania danych osobowych RODO</w:t>
      </w:r>
    </w:p>
    <w:p w14:paraId="7615EFC8" w14:textId="2824AD74" w:rsidR="004A37F9" w:rsidRPr="00862552" w:rsidRDefault="00CA78C8" w:rsidP="006B0D43">
      <w:pPr>
        <w:tabs>
          <w:tab w:val="left" w:pos="3969"/>
          <w:tab w:val="left" w:pos="8789"/>
        </w:tabs>
        <w:spacing w:before="360" w:after="0" w:line="360" w:lineRule="auto"/>
        <w:ind w:left="357"/>
        <w:rPr>
          <w:color w:val="FFFFFF" w:themeColor="background1"/>
          <w:sz w:val="24"/>
          <w:szCs w:val="24"/>
        </w:rPr>
      </w:pPr>
      <w:r w:rsidRPr="00862552">
        <w:rPr>
          <w:color w:val="FFFFFF" w:themeColor="background1"/>
          <w:sz w:val="24"/>
          <w:szCs w:val="24"/>
        </w:rPr>
        <w:t xml:space="preserve">                                                      </w:t>
      </w:r>
      <w:r w:rsidR="004675E1" w:rsidRPr="00B573C8">
        <w:rPr>
          <w:sz w:val="24"/>
          <w:szCs w:val="24"/>
        </w:rPr>
        <w:t>/</w:t>
      </w:r>
      <w:r w:rsidR="00B573C8">
        <w:rPr>
          <w:sz w:val="24"/>
          <w:szCs w:val="24"/>
        </w:rPr>
        <w:t xml:space="preserve">Z up. Wójta </w:t>
      </w:r>
      <w:r w:rsidR="004675E1" w:rsidRPr="00B573C8">
        <w:rPr>
          <w:sz w:val="24"/>
          <w:szCs w:val="24"/>
        </w:rPr>
        <w:t>Anna</w:t>
      </w:r>
      <w:r w:rsidR="00B573C8">
        <w:rPr>
          <w:sz w:val="24"/>
          <w:szCs w:val="24"/>
        </w:rPr>
        <w:t xml:space="preserve"> Zawiślak</w:t>
      </w:r>
      <w:r w:rsidR="004675E1" w:rsidRPr="00B573C8">
        <w:rPr>
          <w:sz w:val="24"/>
          <w:szCs w:val="24"/>
        </w:rPr>
        <w:t xml:space="preserve"> </w:t>
      </w:r>
      <w:r w:rsidRPr="00B573C8">
        <w:rPr>
          <w:sz w:val="24"/>
          <w:szCs w:val="24"/>
        </w:rPr>
        <w:t>-</w:t>
      </w:r>
      <w:r w:rsidR="00B573C8">
        <w:rPr>
          <w:sz w:val="24"/>
          <w:szCs w:val="24"/>
        </w:rPr>
        <w:t xml:space="preserve"> Zastępca</w:t>
      </w:r>
      <w:r w:rsidR="004675E1" w:rsidRPr="00B573C8">
        <w:rPr>
          <w:sz w:val="24"/>
          <w:szCs w:val="24"/>
        </w:rPr>
        <w:t xml:space="preserve"> Wójt</w:t>
      </w:r>
      <w:r w:rsidR="00B573C8">
        <w:rPr>
          <w:sz w:val="24"/>
          <w:szCs w:val="24"/>
        </w:rPr>
        <w:t>a</w:t>
      </w:r>
      <w:r w:rsidR="004675E1" w:rsidRPr="00B573C8">
        <w:rPr>
          <w:sz w:val="24"/>
          <w:szCs w:val="24"/>
        </w:rPr>
        <w:t xml:space="preserve"> Gminy /</w:t>
      </w:r>
    </w:p>
    <w:p w14:paraId="34F0AD2E" w14:textId="77777777" w:rsidR="00A96EB0" w:rsidRPr="00A96EB0" w:rsidRDefault="00A96EB0">
      <w:pPr>
        <w:tabs>
          <w:tab w:val="left" w:pos="3969"/>
          <w:tab w:val="left" w:pos="8789"/>
        </w:tabs>
        <w:spacing w:before="360" w:after="0" w:line="360" w:lineRule="auto"/>
        <w:ind w:left="357"/>
        <w:rPr>
          <w:color w:val="FFFFFF" w:themeColor="background1"/>
          <w:sz w:val="24"/>
          <w:szCs w:val="24"/>
        </w:rPr>
      </w:pPr>
    </w:p>
    <w:sectPr w:rsidR="00A96EB0" w:rsidRPr="00A96EB0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E1"/>
    <w:rsid w:val="00012529"/>
    <w:rsid w:val="00025406"/>
    <w:rsid w:val="00040E00"/>
    <w:rsid w:val="0006694A"/>
    <w:rsid w:val="0012128C"/>
    <w:rsid w:val="001B198E"/>
    <w:rsid w:val="002223B8"/>
    <w:rsid w:val="002417C9"/>
    <w:rsid w:val="0026003C"/>
    <w:rsid w:val="002702BF"/>
    <w:rsid w:val="002A1C16"/>
    <w:rsid w:val="003518F8"/>
    <w:rsid w:val="00353767"/>
    <w:rsid w:val="00395219"/>
    <w:rsid w:val="003956D7"/>
    <w:rsid w:val="003A0C80"/>
    <w:rsid w:val="004675E1"/>
    <w:rsid w:val="005026CE"/>
    <w:rsid w:val="00546EBB"/>
    <w:rsid w:val="00592B05"/>
    <w:rsid w:val="005C16EC"/>
    <w:rsid w:val="006B0D43"/>
    <w:rsid w:val="006B2422"/>
    <w:rsid w:val="00701898"/>
    <w:rsid w:val="00721F79"/>
    <w:rsid w:val="007344F3"/>
    <w:rsid w:val="00771D1A"/>
    <w:rsid w:val="00796E33"/>
    <w:rsid w:val="00862552"/>
    <w:rsid w:val="0087561E"/>
    <w:rsid w:val="00887EAA"/>
    <w:rsid w:val="00910697"/>
    <w:rsid w:val="009E1E95"/>
    <w:rsid w:val="00A70D0A"/>
    <w:rsid w:val="00A779F1"/>
    <w:rsid w:val="00A85F1B"/>
    <w:rsid w:val="00A96EB0"/>
    <w:rsid w:val="00B573C8"/>
    <w:rsid w:val="00BE2D7C"/>
    <w:rsid w:val="00CA78C8"/>
    <w:rsid w:val="00D040D5"/>
    <w:rsid w:val="00DF4306"/>
    <w:rsid w:val="00E45BBB"/>
    <w:rsid w:val="00E942A9"/>
    <w:rsid w:val="00F0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4E9F"/>
  <w15:chartTrackingRefBased/>
  <w15:docId w15:val="{E0D651E6-B58F-456E-9304-E2950F0B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5E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75E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75E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5E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675E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4675E1"/>
    <w:pPr>
      <w:ind w:left="720"/>
    </w:pPr>
  </w:style>
  <w:style w:type="paragraph" w:customStyle="1" w:styleId="Standard">
    <w:name w:val="Standard"/>
    <w:rsid w:val="004675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675E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675E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F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4</Pages>
  <Words>1277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Ania</cp:lastModifiedBy>
  <cp:revision>24</cp:revision>
  <cp:lastPrinted>2021-06-22T11:27:00Z</cp:lastPrinted>
  <dcterms:created xsi:type="dcterms:W3CDTF">2020-09-29T10:27:00Z</dcterms:created>
  <dcterms:modified xsi:type="dcterms:W3CDTF">2021-06-23T07:48:00Z</dcterms:modified>
</cp:coreProperties>
</file>