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5E5E5" w14:textId="3D1F66CF" w:rsidR="00FE5EE1" w:rsidRPr="005322FC" w:rsidRDefault="00FE5EE1" w:rsidP="00FE5EE1">
      <w:pPr>
        <w:pStyle w:val="Nagwek2"/>
        <w:rPr>
          <w:b/>
          <w:bCs/>
          <w:color w:val="auto"/>
        </w:rPr>
      </w:pPr>
      <w:bookmarkStart w:id="0" w:name="_Hlk58328934"/>
      <w:r w:rsidRPr="005322FC">
        <w:rPr>
          <w:b/>
          <w:bCs/>
          <w:color w:val="auto"/>
        </w:rPr>
        <w:t xml:space="preserve">Zarządzenie Wójta Gminy Nowa Ruda nr </w:t>
      </w:r>
      <w:r w:rsidR="00661E63">
        <w:rPr>
          <w:b/>
          <w:bCs/>
          <w:color w:val="auto"/>
        </w:rPr>
        <w:t>101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661E63">
        <w:rPr>
          <w:b/>
          <w:bCs/>
          <w:color w:val="auto"/>
        </w:rPr>
        <w:t xml:space="preserve">2 kwietnia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 ustnego przetargu nieograniczonego nieruchomości stanowiących własność Gminy Nowa Ruda </w:t>
      </w:r>
    </w:p>
    <w:p w14:paraId="4271701D" w14:textId="77777777" w:rsidR="00FE5EE1" w:rsidRPr="005322FC" w:rsidRDefault="00FE5EE1" w:rsidP="00FE5EE1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>. Dz. U. z 2020 r. poz. 713; zm.: Dz. U. z 2020 r. poz. 1378) art. 13 ust. 1, art. 25 ust. 1, art. 37 ust. 1, art. 38 ust. 1 i 2, art. 40 ust.1 pkt 1 ustawy z dnia 21 sierpnia 1997 r. o gospodarce nieruchomościami (Ustawa z dnia 21 sierpnia 1997 r. o gospodarce nieruchomościami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 xml:space="preserve">. Dz. U. z 2020 r. poz. 1990 z </w:t>
      </w:r>
      <w:proofErr w:type="spellStart"/>
      <w:r w:rsidRPr="00155884">
        <w:rPr>
          <w:rFonts w:asciiTheme="minorHAnsi" w:hAnsiTheme="minorHAnsi" w:cstheme="minorHAnsi"/>
        </w:rPr>
        <w:t>późn</w:t>
      </w:r>
      <w:proofErr w:type="spellEnd"/>
      <w:r w:rsidRPr="00155884">
        <w:rPr>
          <w:rFonts w:asciiTheme="minorHAnsi" w:hAnsiTheme="minorHAnsi" w:cstheme="minorHAnsi"/>
        </w:rPr>
        <w:t xml:space="preserve">. </w:t>
      </w:r>
      <w:proofErr w:type="spellStart"/>
      <w:r w:rsidRPr="00155884">
        <w:rPr>
          <w:rFonts w:asciiTheme="minorHAnsi" w:hAnsiTheme="minorHAnsi" w:cstheme="minorHAnsi"/>
        </w:rPr>
        <w:t>zm</w:t>
      </w:r>
      <w:proofErr w:type="spellEnd"/>
      <w:r w:rsidRPr="00155884">
        <w:rPr>
          <w:rFonts w:asciiTheme="minorHAnsi" w:hAnsiTheme="minorHAnsi" w:cstheme="minorHAnsi"/>
        </w:rPr>
        <w:t>),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4E6CDEC" w14:textId="7F3A2FD7" w:rsidR="00FE5EE1" w:rsidRPr="00EC365E" w:rsidRDefault="00FE5EE1" w:rsidP="00FE5EE1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933F70"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062239">
        <w:rPr>
          <w:rFonts w:asciiTheme="minorHAnsi" w:hAnsiTheme="minorHAnsi" w:cstheme="minorHAnsi"/>
        </w:rPr>
        <w:t>664/1</w:t>
      </w:r>
      <w:r w:rsidRPr="00EC365E">
        <w:rPr>
          <w:rFonts w:asciiTheme="minorHAnsi" w:hAnsiTheme="minorHAnsi" w:cstheme="minorHAnsi"/>
        </w:rPr>
        <w:t xml:space="preserve"> o powierzchni 0,</w:t>
      </w:r>
      <w:r w:rsidR="00062239">
        <w:rPr>
          <w:rFonts w:asciiTheme="minorHAnsi" w:hAnsiTheme="minorHAnsi" w:cstheme="minorHAnsi"/>
        </w:rPr>
        <w:t>2184</w:t>
      </w:r>
      <w:r w:rsidRPr="00EC365E">
        <w:rPr>
          <w:rFonts w:asciiTheme="minorHAnsi" w:hAnsiTheme="minorHAnsi" w:cstheme="minorHAnsi"/>
        </w:rPr>
        <w:t xml:space="preserve"> ha, KW Nr SW</w:t>
      </w:r>
      <w:r w:rsidR="00062239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062239">
        <w:rPr>
          <w:rFonts w:asciiTheme="minorHAnsi" w:hAnsiTheme="minorHAnsi" w:cstheme="minorHAnsi"/>
        </w:rPr>
        <w:t>104485/1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757691DA" w14:textId="549CD0E4" w:rsidR="00FE5EE1" w:rsidRPr="001E122E" w:rsidRDefault="00FE5EE1" w:rsidP="00FE5EE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 xml:space="preserve">, na tablicy sołectwa </w:t>
      </w:r>
      <w:r w:rsidR="00062239">
        <w:rPr>
          <w:rFonts w:asciiTheme="minorHAnsi" w:hAnsiTheme="minorHAnsi" w:cstheme="minorHAnsi"/>
          <w:sz w:val="24"/>
        </w:rPr>
        <w:t>Wolibórz</w:t>
      </w:r>
      <w:r>
        <w:rPr>
          <w:rFonts w:asciiTheme="minorHAnsi" w:hAnsiTheme="minorHAnsi" w:cstheme="minorHAnsi"/>
          <w:sz w:val="24"/>
        </w:rPr>
        <w:t xml:space="preserve"> oraz publikuje się na stronie internetowej Urzędu Gminy Nowa Ruda oraz w Biuletynie Informacji Publicznej Gminy Nowa Ruda. Informacje o  przetargu podaje się w prasie.</w:t>
      </w:r>
    </w:p>
    <w:p w14:paraId="60C63E19" w14:textId="77777777" w:rsidR="00FE5EE1" w:rsidRPr="00EC365E" w:rsidRDefault="00FE5EE1" w:rsidP="00FE5EE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049201F" w14:textId="77777777" w:rsidR="00FE5EE1" w:rsidRPr="005A345D" w:rsidRDefault="00FE5EE1" w:rsidP="00FE5EE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00621357" w14:textId="77777777" w:rsidR="00FE5EE1" w:rsidRPr="00B00845" w:rsidRDefault="00FE5EE1" w:rsidP="00FE5EE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Mierzejewska – Wójt </w:t>
      </w:r>
      <w:bookmarkEnd w:id="1"/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4D8CAE6C" w14:textId="3683D2FB" w:rsidR="00FE5EE1" w:rsidRPr="007549F4" w:rsidRDefault="00FE5EE1" w:rsidP="00FE5EE1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61E63">
        <w:rPr>
          <w:color w:val="auto"/>
        </w:rPr>
        <w:t>101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 w:rsidR="00661E63">
        <w:rPr>
          <w:color w:val="auto"/>
        </w:rPr>
        <w:t xml:space="preserve"> 2 kwietnia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290C3975" w14:textId="77777777" w:rsidR="00FE5EE1" w:rsidRPr="007549F4" w:rsidRDefault="00FE5EE1" w:rsidP="00FE5EE1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550505A9" w14:textId="77777777" w:rsidR="00FE5EE1" w:rsidRPr="007549F4" w:rsidRDefault="00FE5EE1" w:rsidP="00FE5EE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CB6FB29" w14:textId="3757B5AF" w:rsidR="00FE5EE1" w:rsidRPr="007549F4" w:rsidRDefault="00FE5EE1" w:rsidP="00FE5EE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54169E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54169E">
        <w:rPr>
          <w:rFonts w:asciiTheme="minorHAnsi" w:hAnsiTheme="minorHAnsi" w:cstheme="minorHAnsi"/>
          <w:sz w:val="24"/>
          <w:szCs w:val="24"/>
        </w:rPr>
        <w:t>104485/1</w:t>
      </w:r>
    </w:p>
    <w:p w14:paraId="52CE3AC5" w14:textId="75FAB4DE" w:rsidR="00FE5EE1" w:rsidRPr="007549F4" w:rsidRDefault="00FE5EE1" w:rsidP="00FE5EE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54169E">
        <w:rPr>
          <w:rFonts w:asciiTheme="minorHAnsi" w:hAnsiTheme="minorHAnsi" w:cstheme="minorHAnsi"/>
          <w:sz w:val="24"/>
          <w:szCs w:val="24"/>
        </w:rPr>
        <w:t>664/1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54169E"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54169E">
        <w:rPr>
          <w:rFonts w:asciiTheme="minorHAnsi" w:hAnsiTheme="minorHAnsi" w:cstheme="minorHAnsi"/>
          <w:sz w:val="24"/>
          <w:szCs w:val="24"/>
        </w:rPr>
        <w:t>16 Wolibórz</w:t>
      </w:r>
    </w:p>
    <w:p w14:paraId="4CB18077" w14:textId="467D82D0" w:rsidR="00FE5EE1" w:rsidRPr="007549F4" w:rsidRDefault="00FE5EE1" w:rsidP="00FE5EE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54169E">
        <w:rPr>
          <w:rFonts w:asciiTheme="minorHAnsi" w:hAnsiTheme="minorHAnsi" w:cstheme="minorHAnsi"/>
          <w:sz w:val="24"/>
          <w:szCs w:val="24"/>
        </w:rPr>
        <w:t>2184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509A3A75" w14:textId="7631A172" w:rsidR="00FE5EE1" w:rsidRPr="0054169E" w:rsidRDefault="00FE5EE1" w:rsidP="0054169E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 w:rsidR="0054169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4169E" w:rsidRPr="005B720B">
        <w:rPr>
          <w:sz w:val="24"/>
          <w:szCs w:val="24"/>
        </w:rPr>
        <w:t xml:space="preserve">nieruchomość gruntowa  w granicach działki nr </w:t>
      </w:r>
      <w:r w:rsidR="0054169E">
        <w:rPr>
          <w:sz w:val="24"/>
          <w:szCs w:val="24"/>
        </w:rPr>
        <w:t>664/1 (ŁIII)</w:t>
      </w:r>
      <w:r w:rsidR="0054169E" w:rsidRPr="005B720B">
        <w:rPr>
          <w:sz w:val="24"/>
          <w:szCs w:val="24"/>
        </w:rPr>
        <w:t xml:space="preserve"> o powierzchni 0,</w:t>
      </w:r>
      <w:r w:rsidR="0054169E">
        <w:rPr>
          <w:sz w:val="24"/>
          <w:szCs w:val="24"/>
        </w:rPr>
        <w:t>2184</w:t>
      </w:r>
      <w:r w:rsidR="0054169E" w:rsidRPr="005B720B">
        <w:rPr>
          <w:sz w:val="24"/>
          <w:szCs w:val="24"/>
        </w:rPr>
        <w:t xml:space="preserve"> ha, Obręb </w:t>
      </w:r>
      <w:r w:rsidR="0054169E">
        <w:rPr>
          <w:sz w:val="24"/>
          <w:szCs w:val="24"/>
        </w:rPr>
        <w:t>Wolibórz, położona w sąsiedztwie zabudowy mieszkaniowej jednorodzinnej oraz terenów niezabudowanych, blisko lasu i terenów zielonych z dostępem do drogi lokalnej.</w:t>
      </w:r>
      <w:r w:rsidR="0054169E" w:rsidRPr="005B720B">
        <w:rPr>
          <w:sz w:val="24"/>
          <w:szCs w:val="24"/>
        </w:rPr>
        <w:br/>
      </w:r>
      <w:r w:rsidR="0054169E">
        <w:rPr>
          <w:sz w:val="24"/>
          <w:szCs w:val="24"/>
        </w:rPr>
        <w:t xml:space="preserve">Zgodnie ze Studium uwarunkowań i kierunków zagospodarowania przestrzennego Gminy Nowa Ruda działka przeznaczona jest częściowo na tereny z przewagą użytkowania rolniczego, częściowo jako tereny lasów i </w:t>
      </w:r>
      <w:proofErr w:type="spellStart"/>
      <w:r w:rsidR="0054169E">
        <w:rPr>
          <w:sz w:val="24"/>
          <w:szCs w:val="24"/>
        </w:rPr>
        <w:t>dolesień</w:t>
      </w:r>
      <w:proofErr w:type="spellEnd"/>
      <w:r w:rsidR="0054169E">
        <w:rPr>
          <w:sz w:val="24"/>
          <w:szCs w:val="24"/>
        </w:rPr>
        <w:t xml:space="preserve"> oraz obiektów gospodarki leśnej</w:t>
      </w:r>
    </w:p>
    <w:p w14:paraId="47C1838E" w14:textId="70BF094A" w:rsidR="00FE5EE1" w:rsidRPr="00A3171E" w:rsidRDefault="00FE5EE1" w:rsidP="00FE5EE1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54169E">
        <w:rPr>
          <w:rFonts w:asciiTheme="minorHAnsi" w:hAnsiTheme="minorHAnsi" w:cstheme="minorHAnsi"/>
        </w:rPr>
        <w:t>55.000,00 zł do ceny wylicytowanej w przetargu doliczony zostanie podatek VAT w wysokości 23%.</w:t>
      </w:r>
      <w:r w:rsidR="0054169E"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 w:rsidR="0054169E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.000</w:t>
      </w:r>
      <w:r w:rsidRPr="00A3171E">
        <w:rPr>
          <w:rFonts w:asciiTheme="minorHAnsi" w:hAnsiTheme="minorHAnsi" w:cstheme="minorHAnsi"/>
        </w:rPr>
        <w:t>,00 zł</w:t>
      </w:r>
      <w:r w:rsidRPr="00A3171E">
        <w:rPr>
          <w:rFonts w:asciiTheme="minorHAnsi" w:hAnsiTheme="minorHAnsi" w:cstheme="minorHAnsi"/>
        </w:rPr>
        <w:br/>
        <w:t>Cena nabycia nie obejmuje okazania granic nieruchomości.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661E63">
        <w:rPr>
          <w:rFonts w:asciiTheme="minorHAnsi" w:eastAsia="Times New Roman" w:hAnsiTheme="minorHAnsi" w:cstheme="minorHAnsi"/>
          <w:b/>
          <w:bCs/>
        </w:rPr>
        <w:t xml:space="preserve">21 maja </w:t>
      </w:r>
      <w:r w:rsidRPr="00A3171E">
        <w:rPr>
          <w:rFonts w:asciiTheme="minorHAnsi" w:eastAsia="Times New Roman" w:hAnsiTheme="minorHAnsi" w:cstheme="minorHAnsi"/>
          <w:b/>
          <w:bCs/>
        </w:rPr>
        <w:t xml:space="preserve">2021 r. o godzinie </w:t>
      </w:r>
      <w:r w:rsidR="00661E63">
        <w:rPr>
          <w:rFonts w:asciiTheme="minorHAnsi" w:eastAsia="Times New Roman" w:hAnsiTheme="minorHAnsi" w:cstheme="minorHAnsi"/>
          <w:b/>
          <w:bCs/>
        </w:rPr>
        <w:t>10.00</w:t>
      </w:r>
    </w:p>
    <w:p w14:paraId="65E0AB63" w14:textId="77777777" w:rsidR="00FE5EE1" w:rsidRPr="00A3171E" w:rsidRDefault="00FE5EE1" w:rsidP="00FE5EE1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71BD5C5" w14:textId="2C4A5099" w:rsidR="00FE5EE1" w:rsidRPr="007549F4" w:rsidRDefault="00FE5EE1" w:rsidP="00FE5E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661E63">
        <w:rPr>
          <w:rFonts w:asciiTheme="minorHAnsi" w:eastAsia="Times New Roman" w:hAnsiTheme="minorHAnsi" w:cstheme="minorHAnsi"/>
          <w:b/>
          <w:bCs/>
        </w:rPr>
        <w:t>17.05.</w:t>
      </w:r>
      <w:r w:rsidRPr="00D6501F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01E4DA7C" w14:textId="77777777" w:rsidR="00FE5EE1" w:rsidRPr="007549F4" w:rsidRDefault="00FE5EE1" w:rsidP="00FE5E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39E7A86" w14:textId="77777777" w:rsidR="00FE5EE1" w:rsidRPr="007549F4" w:rsidRDefault="00FE5EE1" w:rsidP="00FE5E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1CF385B" w14:textId="77777777" w:rsidR="00FE5EE1" w:rsidRPr="007549F4" w:rsidRDefault="00FE5EE1" w:rsidP="00FE5E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5B1C516" w14:textId="77777777" w:rsidR="00FE5EE1" w:rsidRPr="007549F4" w:rsidRDefault="00FE5EE1" w:rsidP="00FE5E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FE2C884" w14:textId="77777777" w:rsidR="00FE5EE1" w:rsidRPr="007549F4" w:rsidRDefault="00FE5EE1" w:rsidP="00FE5E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A333C9A" w14:textId="77777777" w:rsidR="00FE5EE1" w:rsidRPr="007549F4" w:rsidRDefault="00FE5EE1" w:rsidP="00FE5EE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AA8D92F" w14:textId="77777777" w:rsidR="00FE5EE1" w:rsidRPr="007549F4" w:rsidRDefault="00FE5EE1" w:rsidP="00FE5EE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AA08FA7" w14:textId="77777777" w:rsidR="00FE5EE1" w:rsidRPr="007549F4" w:rsidRDefault="00FE5EE1" w:rsidP="00FE5EE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CB3E09E" w14:textId="77777777" w:rsidR="00FE5EE1" w:rsidRPr="007549F4" w:rsidRDefault="00FE5EE1" w:rsidP="00FE5EE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BBCFD43" w14:textId="77777777" w:rsidR="00FE5EE1" w:rsidRPr="007549F4" w:rsidRDefault="00FE5EE1" w:rsidP="00FE5E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C4CFAD0" w14:textId="77777777" w:rsidR="00FE5EE1" w:rsidRPr="007549F4" w:rsidRDefault="00FE5EE1" w:rsidP="00FE5E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03EC09F" w14:textId="77777777" w:rsidR="00FE5EE1" w:rsidRPr="007549F4" w:rsidRDefault="00FE5EE1" w:rsidP="00FE5E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2708368" w14:textId="77777777" w:rsidR="00FE5EE1" w:rsidRPr="007549F4" w:rsidRDefault="00FE5EE1" w:rsidP="00FE5E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2F5AAF8" w14:textId="5BB80DF8" w:rsidR="00FE5EE1" w:rsidRPr="0054169E" w:rsidRDefault="00FE5EE1" w:rsidP="00FE5EE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55ACDA9D" w14:textId="37A07788" w:rsidR="00FE5EE1" w:rsidRPr="005A345D" w:rsidRDefault="00FE5EE1" w:rsidP="00FE5EE1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61E63">
        <w:rPr>
          <w:rFonts w:asciiTheme="minorHAnsi" w:eastAsia="Times New Roman" w:hAnsiTheme="minorHAnsi" w:cstheme="minorHAnsi"/>
          <w:color w:val="000000" w:themeColor="text1"/>
        </w:rPr>
        <w:t>2.04.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634B9B6A" w14:textId="77777777" w:rsidR="00FE5EE1" w:rsidRPr="00B00845" w:rsidRDefault="00FE5EE1" w:rsidP="00FE5EE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0DC15F42" w14:textId="66961E4D" w:rsidR="004A37F9" w:rsidRDefault="00FE5EE1" w:rsidP="00FE5EE1">
      <w:r w:rsidRPr="00970E88">
        <w:rPr>
          <w:color w:val="000000" w:themeColor="text1"/>
        </w:rPr>
        <w:br w:type="column"/>
      </w:r>
      <w:bookmarkEnd w:id="0"/>
    </w:p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E1"/>
    <w:rsid w:val="00062239"/>
    <w:rsid w:val="0054169E"/>
    <w:rsid w:val="00661E63"/>
    <w:rsid w:val="00933F70"/>
    <w:rsid w:val="009E1E95"/>
    <w:rsid w:val="00A779F1"/>
    <w:rsid w:val="00F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5D55"/>
  <w15:chartTrackingRefBased/>
  <w15:docId w15:val="{DF48433D-41E7-408C-87B8-F4E64DCF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EE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5EE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5EE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EE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E5EE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E5EE1"/>
    <w:pPr>
      <w:ind w:left="720"/>
    </w:pPr>
  </w:style>
  <w:style w:type="paragraph" w:customStyle="1" w:styleId="Standard">
    <w:name w:val="Standard"/>
    <w:rsid w:val="00FE5E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E5EE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E5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1164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2021-03-29T07:42:00Z</cp:lastPrinted>
  <dcterms:created xsi:type="dcterms:W3CDTF">2021-03-29T07:35:00Z</dcterms:created>
  <dcterms:modified xsi:type="dcterms:W3CDTF">2021-04-02T07:38:00Z</dcterms:modified>
</cp:coreProperties>
</file>