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A3BC1" w14:textId="07FBE7FD" w:rsidR="001A0ADD" w:rsidRPr="005F2B6C" w:rsidRDefault="001A0ADD" w:rsidP="001A0ADD">
      <w:pPr>
        <w:pStyle w:val="Nagwek2"/>
        <w:rPr>
          <w:b/>
          <w:bCs/>
          <w:color w:val="auto"/>
        </w:rPr>
      </w:pPr>
      <w:bookmarkStart w:id="0" w:name="_Hlk58328934"/>
      <w:r w:rsidRPr="005F2B6C">
        <w:rPr>
          <w:b/>
          <w:bCs/>
          <w:color w:val="auto"/>
        </w:rPr>
        <w:t xml:space="preserve">Zarządzenie Wójta Gminy Nowa Ruda nr </w:t>
      </w:r>
      <w:r w:rsidR="00D748D5">
        <w:rPr>
          <w:b/>
          <w:bCs/>
          <w:color w:val="auto"/>
        </w:rPr>
        <w:t>15</w:t>
      </w:r>
      <w:r w:rsidRPr="005F2B6C">
        <w:rPr>
          <w:b/>
          <w:bCs/>
          <w:color w:val="auto"/>
        </w:rPr>
        <w:t xml:space="preserve">/21 z dnia </w:t>
      </w:r>
      <w:r w:rsidR="00D748D5">
        <w:rPr>
          <w:b/>
          <w:bCs/>
          <w:color w:val="auto"/>
        </w:rPr>
        <w:t xml:space="preserve">14 </w:t>
      </w:r>
      <w:r w:rsidRPr="005F2B6C">
        <w:rPr>
          <w:b/>
          <w:bCs/>
          <w:color w:val="auto"/>
        </w:rPr>
        <w:t>stycznia 2021 roku w sprawie sprzedaży w drodze I</w:t>
      </w:r>
      <w:r w:rsidR="00CC2BCA" w:rsidRPr="005F2B6C">
        <w:rPr>
          <w:b/>
          <w:bCs/>
          <w:color w:val="auto"/>
        </w:rPr>
        <w:t>I</w:t>
      </w:r>
      <w:r w:rsidRPr="005F2B6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5335420" w14:textId="08DADFB8" w:rsidR="001A0ADD" w:rsidRPr="005322FC" w:rsidRDefault="001A0ADD" w:rsidP="001A0ADD">
      <w:pPr>
        <w:pStyle w:val="Standard"/>
        <w:spacing w:line="360" w:lineRule="auto"/>
        <w:rPr>
          <w:rFonts w:asciiTheme="minorHAnsi" w:hAnsiTheme="minorHAnsi" w:cstheme="minorHAnsi"/>
        </w:rPr>
      </w:pPr>
      <w:r w:rsidRPr="005F2B6C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5F2B6C">
        <w:rPr>
          <w:rFonts w:asciiTheme="minorHAnsi" w:hAnsiTheme="minorHAnsi" w:cstheme="minorHAnsi"/>
        </w:rPr>
        <w:t>t.j</w:t>
      </w:r>
      <w:proofErr w:type="spellEnd"/>
      <w:r w:rsidRPr="005F2B6C">
        <w:rPr>
          <w:rFonts w:asciiTheme="minorHAnsi" w:hAnsiTheme="minorHAnsi" w:cstheme="minorHAnsi"/>
        </w:rPr>
        <w:t>. Dz. U. z 2020 r. poz. 713; zm.: Dz. U. z 2020 r. poz. 1378) art. 13 ust. 1, art. 25 ust. 1, art. 37 ust. 1, art. 38 ust. 1 i 2,</w:t>
      </w:r>
      <w:r w:rsidR="00CC2BCA" w:rsidRPr="005F2B6C">
        <w:rPr>
          <w:rFonts w:asciiTheme="minorHAnsi" w:hAnsiTheme="minorHAnsi" w:cstheme="minorHAnsi"/>
        </w:rPr>
        <w:t xml:space="preserve"> art. 39 ust. 1,</w:t>
      </w:r>
      <w:r w:rsidRPr="005F2B6C">
        <w:rPr>
          <w:rFonts w:asciiTheme="minorHAnsi" w:hAnsiTheme="minorHAnsi" w:cstheme="minorHAnsi"/>
        </w:rPr>
        <w:t xml:space="preserve"> art. 40 ust.1 pkt 1 ustawy z dnia 21 sierpnia 1997 r. o gospodarce nieruchomościami (</w:t>
      </w:r>
      <w:proofErr w:type="spellStart"/>
      <w:r w:rsidRPr="005F2B6C">
        <w:rPr>
          <w:rFonts w:asciiTheme="minorHAnsi" w:hAnsiTheme="minorHAnsi" w:cstheme="minorHAnsi"/>
        </w:rPr>
        <w:t>t.j</w:t>
      </w:r>
      <w:proofErr w:type="spellEnd"/>
      <w:r w:rsidRPr="005F2B6C">
        <w:rPr>
          <w:rFonts w:asciiTheme="minorHAnsi" w:hAnsiTheme="minorHAnsi" w:cstheme="minorHAnsi"/>
        </w:rPr>
        <w:t>. Dz. U. z 2020 r. poz. 1990; zm.: Dz. U. z 2019 r. poz. 2020.), Rozdziału 1, Rozdziału II Rozporządzenia Rady Ministrów z dnia 14 września 2004 r. w sprawie</w:t>
      </w:r>
      <w:r w:rsidRPr="00787245">
        <w:rPr>
          <w:rFonts w:asciiTheme="minorHAnsi" w:hAnsiTheme="minorHAnsi" w:cstheme="minorHAnsi"/>
        </w:rPr>
        <w:t xml:space="preserve">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D2F1096" w14:textId="0E8C54C5" w:rsidR="001A0ADD" w:rsidRPr="00EC365E" w:rsidRDefault="001A0ADD" w:rsidP="001A0ADD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CC2BCA"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 w:rsidR="00CC2BCA">
        <w:rPr>
          <w:rFonts w:asciiTheme="minorHAnsi" w:hAnsiTheme="minorHAnsi" w:cstheme="minorHAnsi"/>
        </w:rPr>
        <w:t xml:space="preserve">ek nr 414/5 i 414/6 </w:t>
      </w:r>
      <w:r w:rsidRPr="00EC365E">
        <w:rPr>
          <w:rFonts w:asciiTheme="minorHAnsi" w:hAnsiTheme="minorHAnsi" w:cstheme="minorHAnsi"/>
        </w:rPr>
        <w:t>o powierzchni 0,</w:t>
      </w:r>
      <w:r w:rsidR="00CC2BCA">
        <w:rPr>
          <w:rFonts w:asciiTheme="minorHAnsi" w:hAnsiTheme="minorHAnsi" w:cstheme="minorHAnsi"/>
        </w:rPr>
        <w:t>6557</w:t>
      </w:r>
      <w:r w:rsidRPr="00EC365E">
        <w:rPr>
          <w:rFonts w:asciiTheme="minorHAnsi" w:hAnsiTheme="minorHAnsi" w:cstheme="minorHAnsi"/>
        </w:rPr>
        <w:t xml:space="preserve"> ha, KW Nr SW</w:t>
      </w:r>
      <w:r w:rsidR="00CC2BCA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CC2BCA">
        <w:rPr>
          <w:rFonts w:asciiTheme="minorHAnsi" w:hAnsiTheme="minorHAnsi" w:cstheme="minorHAnsi"/>
        </w:rPr>
        <w:t xml:space="preserve">026397/3, </w:t>
      </w:r>
      <w:r w:rsidRPr="00EC365E">
        <w:rPr>
          <w:rFonts w:asciiTheme="minorHAnsi" w:hAnsiTheme="minorHAnsi" w:cstheme="minorHAnsi"/>
        </w:rPr>
        <w:t>będącej własnością Gminy Nowa Ruda w drodze I</w:t>
      </w:r>
      <w:r w:rsidR="00CC2BCA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19C36D7" w14:textId="1220CCE8" w:rsidR="00DB3354" w:rsidRDefault="001A0ADD" w:rsidP="001A0AD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 xml:space="preserve">, na tablicy sołectwa </w:t>
      </w:r>
      <w:r w:rsidR="00CC2BCA">
        <w:rPr>
          <w:rFonts w:asciiTheme="minorHAnsi" w:hAnsiTheme="minorHAnsi" w:cstheme="minorHAnsi"/>
          <w:sz w:val="24"/>
        </w:rPr>
        <w:t>Ludwikowice Kłodzkie</w:t>
      </w:r>
      <w:r>
        <w:rPr>
          <w:rFonts w:asciiTheme="minorHAnsi" w:hAnsiTheme="minorHAnsi" w:cstheme="minorHAnsi"/>
          <w:sz w:val="24"/>
        </w:rPr>
        <w:t xml:space="preserve"> oraz publikuje się na stronie internetowej Urzędu Gminy Nowa Ruda oraz w Biuletynie Informacji Publicznej Gminy Nowa Ruda. </w:t>
      </w:r>
    </w:p>
    <w:p w14:paraId="1123599F" w14:textId="77777777" w:rsidR="0081770D" w:rsidRPr="001E122E" w:rsidRDefault="0081770D" w:rsidP="0081770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Wyciąg z ogłoszenia o przetargu zamieszcza się w prasie codziennej ogólnokrajowej.</w:t>
      </w:r>
    </w:p>
    <w:p w14:paraId="1431E17C" w14:textId="77777777" w:rsidR="0081770D" w:rsidRPr="00EC365E" w:rsidRDefault="0081770D" w:rsidP="0081770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8A418C7" w14:textId="77777777" w:rsidR="0081770D" w:rsidRPr="005A345D" w:rsidRDefault="0081770D" w:rsidP="0081770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2A57761E" w14:textId="175FC803" w:rsidR="0081770D" w:rsidRPr="00D66454" w:rsidRDefault="0081770D" w:rsidP="0081770D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D66454">
        <w:rPr>
          <w:rFonts w:cs="Calibri"/>
          <w:color w:val="000000" w:themeColor="text1"/>
          <w:sz w:val="24"/>
          <w:szCs w:val="24"/>
        </w:rPr>
        <w:t xml:space="preserve"> /Adrianna Mierzejewska – Wójt Gminy Nowa Ruda/</w:t>
      </w:r>
    </w:p>
    <w:p w14:paraId="22597605" w14:textId="77777777" w:rsidR="00DB3354" w:rsidRPr="00375C8C" w:rsidRDefault="00DB3354">
      <w:p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  <w:color w:val="000000" w:themeColor="text1"/>
          <w:sz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</w:rPr>
        <w:br w:type="page"/>
      </w:r>
    </w:p>
    <w:p w14:paraId="1C5497A4" w14:textId="5941319B" w:rsidR="001A0ADD" w:rsidRPr="00375C8C" w:rsidRDefault="001A0ADD" w:rsidP="001A0ADD">
      <w:pPr>
        <w:pStyle w:val="Nagwek1"/>
      </w:pPr>
      <w:r w:rsidRPr="00375C8C">
        <w:lastRenderedPageBreak/>
        <w:t xml:space="preserve">Załącznik do Zarządzenia </w:t>
      </w:r>
      <w:r w:rsidRPr="00375C8C">
        <w:br/>
        <w:t>Wójta Gminy Nowa Ruda Nr</w:t>
      </w:r>
      <w:r w:rsidR="00D748D5">
        <w:t xml:space="preserve"> 15</w:t>
      </w:r>
      <w:r w:rsidRPr="00375C8C">
        <w:t>/21</w:t>
      </w:r>
      <w:r w:rsidRPr="00375C8C">
        <w:br/>
        <w:t xml:space="preserve">z dnia </w:t>
      </w:r>
      <w:r w:rsidR="00D748D5">
        <w:t xml:space="preserve">14 </w:t>
      </w:r>
      <w:r w:rsidRPr="00375C8C">
        <w:t>stycznia 2021 roku</w:t>
      </w:r>
    </w:p>
    <w:p w14:paraId="744A4052" w14:textId="1520025D" w:rsidR="001A0ADD" w:rsidRPr="00375C8C" w:rsidRDefault="001A0ADD" w:rsidP="001A0ADD">
      <w:pPr>
        <w:pStyle w:val="Nagwek2"/>
        <w:rPr>
          <w:b/>
          <w:bCs/>
        </w:rPr>
      </w:pPr>
      <w:r w:rsidRPr="00375C8C">
        <w:rPr>
          <w:b/>
          <w:bCs/>
        </w:rPr>
        <w:t xml:space="preserve">Wójt Gminy Nowa Ruda ogłasza </w:t>
      </w:r>
      <w:r w:rsidR="00BB240F" w:rsidRPr="00375C8C">
        <w:rPr>
          <w:b/>
          <w:bCs/>
        </w:rPr>
        <w:t>I</w:t>
      </w:r>
      <w:r w:rsidRPr="00375C8C">
        <w:rPr>
          <w:b/>
          <w:bCs/>
        </w:rPr>
        <w:t>I przetarg ustny nieograniczony na sprzedaż niżej wymienionych nieruchomości</w:t>
      </w:r>
    </w:p>
    <w:p w14:paraId="5F929082" w14:textId="77777777" w:rsidR="001A0ADD" w:rsidRPr="00375C8C" w:rsidRDefault="001A0ADD" w:rsidP="001A0AD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nieruchomości:</w:t>
      </w:r>
    </w:p>
    <w:p w14:paraId="14BEBBD9" w14:textId="189F1640" w:rsidR="001A0ADD" w:rsidRPr="00375C8C" w:rsidRDefault="001A0ADD" w:rsidP="001A0AD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nr księgi wieczystej: SW</w:t>
      </w:r>
      <w:r w:rsidR="00BB240F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K/00</w:t>
      </w:r>
      <w:r w:rsidR="00BB240F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026397/3</w:t>
      </w:r>
    </w:p>
    <w:p w14:paraId="74392788" w14:textId="4BD22179" w:rsidR="001A0ADD" w:rsidRPr="00375C8C" w:rsidRDefault="001A0ADD" w:rsidP="001A0AD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według katastru nieruchomości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</w:t>
      </w:r>
      <w:r w:rsidR="00BB240F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414/5, 414/6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, AM-</w:t>
      </w:r>
      <w:r w:rsidR="00BB240F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, obręb 000</w:t>
      </w:r>
      <w:r w:rsidR="00BB240F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9 Ludwikowice</w:t>
      </w:r>
    </w:p>
    <w:p w14:paraId="4FAE72FC" w14:textId="1661B15A" w:rsidR="001A0ADD" w:rsidRPr="00375C8C" w:rsidRDefault="001A0ADD" w:rsidP="001A0AD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BB240F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6557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</w:t>
      </w:r>
    </w:p>
    <w:p w14:paraId="58261D06" w14:textId="77777777" w:rsidR="00BB240F" w:rsidRPr="00375C8C" w:rsidRDefault="001A0ADD" w:rsidP="008F3E8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</w:rPr>
        <w:t>Opis nieruchomości, przeznaczenie i sposób zagospodarowania</w:t>
      </w:r>
      <w:r w:rsidR="00BB240F" w:rsidRPr="00375C8C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BB240F" w:rsidRPr="00375C8C">
        <w:rPr>
          <w:rFonts w:asciiTheme="minorHAnsi" w:eastAsia="Times New Roman" w:hAnsiTheme="minorHAnsi" w:cstheme="minorHAnsi"/>
          <w:color w:val="000000" w:themeColor="text1"/>
        </w:rPr>
        <w:t>nieruchomość gruntowa w granicach działek nr 414/5 (</w:t>
      </w:r>
      <w:proofErr w:type="spellStart"/>
      <w:r w:rsidR="00BB240F" w:rsidRPr="00375C8C">
        <w:rPr>
          <w:rFonts w:asciiTheme="minorHAnsi" w:eastAsia="Times New Roman" w:hAnsiTheme="minorHAnsi" w:cstheme="minorHAnsi"/>
          <w:color w:val="000000" w:themeColor="text1"/>
        </w:rPr>
        <w:t>LsIV</w:t>
      </w:r>
      <w:proofErr w:type="spellEnd"/>
      <w:r w:rsidR="00BB240F" w:rsidRPr="00375C8C">
        <w:rPr>
          <w:rFonts w:asciiTheme="minorHAnsi" w:eastAsia="Times New Roman" w:hAnsiTheme="minorHAnsi" w:cstheme="minorHAnsi"/>
          <w:color w:val="000000" w:themeColor="text1"/>
        </w:rPr>
        <w:t>, ŁIV) o powierzchni 0,2068 ha i nr 414/6 (</w:t>
      </w:r>
      <w:proofErr w:type="spellStart"/>
      <w:r w:rsidR="00BB240F" w:rsidRPr="00375C8C">
        <w:rPr>
          <w:rFonts w:asciiTheme="minorHAnsi" w:eastAsia="Times New Roman" w:hAnsiTheme="minorHAnsi" w:cstheme="minorHAnsi"/>
          <w:color w:val="000000" w:themeColor="text1"/>
        </w:rPr>
        <w:t>LsIV</w:t>
      </w:r>
      <w:proofErr w:type="spellEnd"/>
      <w:r w:rsidR="00BB240F" w:rsidRPr="00375C8C">
        <w:rPr>
          <w:rFonts w:asciiTheme="minorHAnsi" w:eastAsia="Times New Roman" w:hAnsiTheme="minorHAnsi" w:cstheme="minorHAnsi"/>
          <w:color w:val="000000" w:themeColor="text1"/>
        </w:rPr>
        <w:t>, ŁIV, dr, Bi) o powierzchni 0,4489 ha o ogólnej powierzchni 0,6557 ha, położona w obrębie Ludwikowice Kłodzkie, AM-1.</w:t>
      </w:r>
    </w:p>
    <w:p w14:paraId="493446B2" w14:textId="367971A3" w:rsidR="00BB240F" w:rsidRPr="00375C8C" w:rsidRDefault="00BB240F" w:rsidP="008F3E88">
      <w:pPr>
        <w:pStyle w:val="Textbody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75C8C">
        <w:rPr>
          <w:rFonts w:asciiTheme="minorHAnsi" w:hAnsiTheme="minorHAnsi" w:cstheme="minorHAnsi"/>
          <w:color w:val="000000" w:themeColor="text1"/>
        </w:rPr>
        <w:t xml:space="preserve">Działka nr 414/6 zabudowana jest budynkiem użytkowym nr 47 o powierzchni użytkowej 453,29 </w:t>
      </w:r>
      <w:r w:rsidR="00A84ABC">
        <w:rPr>
          <w:rFonts w:asciiTheme="minorHAnsi" w:hAnsiTheme="minorHAnsi" w:cstheme="minorHAnsi"/>
          <w:color w:val="000000" w:themeColor="text1"/>
        </w:rPr>
        <w:t>m2</w:t>
      </w:r>
      <w:r w:rsidRPr="00375C8C">
        <w:rPr>
          <w:rFonts w:asciiTheme="minorHAnsi" w:hAnsiTheme="minorHAnsi" w:cstheme="minorHAnsi"/>
          <w:color w:val="000000" w:themeColor="text1"/>
        </w:rPr>
        <w:t xml:space="preserve"> (bez klatek schodowych), rok budowy ok. 1910. Budynek o trzech kondygnacjach z poddaszem użytkowym, dach pokryty dachówką ceramiczną, wyposażony w instalacje: wodną, kanalizacyjną, elektryczną, grzewczą, wentylacyjną i teletechniczną. Budynek wpisany jest do Ewidencji Zabytków. Działka nr 414/5 jest niezabudowana.</w:t>
      </w:r>
    </w:p>
    <w:p w14:paraId="727DFAA5" w14:textId="5C338902" w:rsidR="001A0ADD" w:rsidRPr="00375C8C" w:rsidRDefault="00BB240F" w:rsidP="008F3E88">
      <w:pPr>
        <w:pStyle w:val="Textbody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75C8C">
        <w:rPr>
          <w:rFonts w:asciiTheme="minorHAnsi" w:hAnsiTheme="minorHAnsi" w:cstheme="minorHAnsi"/>
          <w:color w:val="000000" w:themeColor="text1"/>
        </w:rPr>
        <w:t>Zgodnie z Miejscowym Planem Zagospodarowania Przestrzennego dla części wsi Ludwikowice Kłodzkie działka nr 414/5 przeznaczona jest w części na cele usług oraz w części na tereny lasów, działka nr 414/6 przeznaczona jest na cele usług, w części na tereny lasów oraz w części posiada status drogi dojazdowej.</w:t>
      </w:r>
    </w:p>
    <w:p w14:paraId="72C16D62" w14:textId="5F36FBDD" w:rsidR="008F3E88" w:rsidRDefault="001A0ADD" w:rsidP="008F3E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Zobowiązania, których przedmiotem jest nieruchomość: 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brak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wywoławcza nieruchomości</w:t>
      </w:r>
      <w:r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8F3E88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F3E88"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950.000,00 zł </w:t>
      </w:r>
      <w:r w:rsidR="008F3E88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działka nr 414/6 korzystać będzie ze zwolnienia z podatku VAT na </w:t>
      </w:r>
      <w:proofErr w:type="spellStart"/>
      <w:r w:rsidR="008F3E88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pdst</w:t>
      </w:r>
      <w:proofErr w:type="spellEnd"/>
      <w:r w:rsidR="008F3E88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. art. 43 ust.1 pkt 10 ustawy o podatku od towarów i usług</w:t>
      </w:r>
      <w:r w:rsidR="008F3E88" w:rsidRPr="00375C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8F3E88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część działki nr 414/5, przeznaczona zgodnie z MPZP na tereny lasów korzystać  będzie ze zwolnienia z podatku VAT na </w:t>
      </w:r>
      <w:proofErr w:type="spellStart"/>
      <w:r w:rsidR="008F3E88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>pdst</w:t>
      </w:r>
      <w:proofErr w:type="spellEnd"/>
      <w:r w:rsidR="008F3E88" w:rsidRPr="00375C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art. 43 ust.1 pkt. 9 ustawy o podatku od towarów i usług, pozostała część działki będzie podlegała opodatkowaniu stawką podatku VAT w </w:t>
      </w:r>
      <w:r w:rsidR="008F3E88" w:rsidRPr="008F3E88">
        <w:rPr>
          <w:rFonts w:asciiTheme="minorHAnsi" w:hAnsiTheme="minorHAnsi" w:cstheme="minorHAnsi"/>
          <w:sz w:val="24"/>
          <w:szCs w:val="24"/>
        </w:rPr>
        <w:t>wysokości 23%.</w:t>
      </w:r>
      <w:r w:rsidRPr="008F3E88">
        <w:rPr>
          <w:rFonts w:asciiTheme="minorHAnsi" w:hAnsiTheme="minorHAnsi" w:cstheme="minorHAnsi"/>
          <w:sz w:val="24"/>
          <w:szCs w:val="24"/>
        </w:rPr>
        <w:br/>
      </w:r>
      <w:r w:rsidRPr="008F3E88">
        <w:rPr>
          <w:rFonts w:asciiTheme="minorHAnsi" w:hAnsiTheme="minorHAnsi" w:cstheme="minorHAnsi"/>
          <w:b/>
          <w:bCs/>
          <w:sz w:val="24"/>
          <w:szCs w:val="24"/>
        </w:rPr>
        <w:t>Wysokość wadium</w:t>
      </w:r>
      <w:r w:rsidRPr="008F3E88">
        <w:rPr>
          <w:rFonts w:asciiTheme="minorHAnsi" w:hAnsiTheme="minorHAnsi" w:cstheme="minorHAnsi"/>
          <w:sz w:val="24"/>
          <w:szCs w:val="24"/>
        </w:rPr>
        <w:t xml:space="preserve">: </w:t>
      </w:r>
      <w:r w:rsidR="008F3E88">
        <w:rPr>
          <w:rFonts w:asciiTheme="minorHAnsi" w:hAnsiTheme="minorHAnsi" w:cstheme="minorHAnsi"/>
          <w:sz w:val="24"/>
          <w:szCs w:val="24"/>
        </w:rPr>
        <w:t>190.000</w:t>
      </w:r>
      <w:r w:rsidRPr="008F3E88">
        <w:rPr>
          <w:rFonts w:asciiTheme="minorHAnsi" w:hAnsiTheme="minorHAnsi" w:cstheme="minorHAnsi"/>
          <w:sz w:val="24"/>
          <w:szCs w:val="24"/>
        </w:rPr>
        <w:t>,00 zł</w:t>
      </w:r>
      <w:r w:rsidRPr="008F3E88">
        <w:rPr>
          <w:rFonts w:asciiTheme="minorHAnsi" w:hAnsiTheme="minorHAnsi" w:cstheme="minorHAnsi"/>
          <w:sz w:val="24"/>
          <w:szCs w:val="24"/>
        </w:rPr>
        <w:br/>
        <w:t>Cena nabycia nie obejmuje okazania granic nieruchomości.</w:t>
      </w:r>
    </w:p>
    <w:p w14:paraId="52855885" w14:textId="63F820C5" w:rsidR="003E6FEF" w:rsidRPr="003E6FEF" w:rsidRDefault="008F3E88" w:rsidP="003E6FE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br w:type="page"/>
      </w:r>
      <w:r w:rsidR="003E6FEF" w:rsidRPr="003E6FEF">
        <w:rPr>
          <w:rFonts w:asciiTheme="minorHAnsi" w:eastAsia="Times New Roman" w:hAnsiTheme="minorHAnsi" w:cstheme="minorHAnsi"/>
        </w:rPr>
        <w:lastRenderedPageBreak/>
        <w:t xml:space="preserve">Sprzedaż nastąpi z uwzględnieniem przepisów ustawy z dnia 28 września 1991 roku o lasach </w:t>
      </w:r>
      <w:r w:rsidR="003E6FEF" w:rsidRPr="003E6FEF">
        <w:rPr>
          <w:rFonts w:asciiTheme="minorHAnsi" w:hAnsiTheme="minorHAnsi" w:cstheme="minorHAnsi"/>
        </w:rPr>
        <w:t xml:space="preserve"> (</w:t>
      </w:r>
      <w:proofErr w:type="spellStart"/>
      <w:r w:rsidR="003E6FEF" w:rsidRPr="003E6FEF">
        <w:rPr>
          <w:rFonts w:asciiTheme="minorHAnsi" w:hAnsiTheme="minorHAnsi" w:cstheme="minorHAnsi"/>
        </w:rPr>
        <w:t>t.j</w:t>
      </w:r>
      <w:proofErr w:type="spellEnd"/>
      <w:r w:rsidR="003E6FEF" w:rsidRPr="003E6FEF">
        <w:rPr>
          <w:rFonts w:asciiTheme="minorHAnsi" w:hAnsiTheme="minorHAnsi" w:cstheme="minorHAnsi"/>
        </w:rPr>
        <w:t xml:space="preserve">. Dz. U. z 2020 r. poz. 1463 z </w:t>
      </w:r>
      <w:proofErr w:type="spellStart"/>
      <w:r w:rsidR="003E6FEF" w:rsidRPr="003E6FEF">
        <w:rPr>
          <w:rFonts w:asciiTheme="minorHAnsi" w:hAnsiTheme="minorHAnsi" w:cstheme="minorHAnsi"/>
        </w:rPr>
        <w:t>późn</w:t>
      </w:r>
      <w:proofErr w:type="spellEnd"/>
      <w:r w:rsidR="003E6FEF" w:rsidRPr="003E6FEF">
        <w:rPr>
          <w:rFonts w:asciiTheme="minorHAnsi" w:hAnsiTheme="minorHAnsi" w:cstheme="minorHAnsi"/>
        </w:rPr>
        <w:t xml:space="preserve">. </w:t>
      </w:r>
      <w:proofErr w:type="spellStart"/>
      <w:r w:rsidR="003E6FEF" w:rsidRPr="003E6FEF">
        <w:rPr>
          <w:rFonts w:asciiTheme="minorHAnsi" w:hAnsiTheme="minorHAnsi" w:cstheme="minorHAnsi"/>
        </w:rPr>
        <w:t>zm</w:t>
      </w:r>
      <w:proofErr w:type="spellEnd"/>
      <w:r w:rsidR="003E6FEF" w:rsidRPr="003E6FEF">
        <w:rPr>
          <w:rFonts w:asciiTheme="minorHAnsi" w:hAnsiTheme="minorHAnsi" w:cstheme="minorHAnsi"/>
        </w:rPr>
        <w:t>).</w:t>
      </w:r>
    </w:p>
    <w:p w14:paraId="6605889F" w14:textId="060CAF55" w:rsidR="001A0ADD" w:rsidRPr="003E6FEF" w:rsidRDefault="008F3E88" w:rsidP="003E6FEF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vanish/>
          <w:sz w:val="24"/>
          <w:szCs w:val="24"/>
          <w:specVanish/>
        </w:rPr>
      </w:pPr>
      <w:r w:rsidRPr="003E6FEF">
        <w:rPr>
          <w:rFonts w:asciiTheme="minorHAnsi" w:hAnsiTheme="minorHAnsi" w:cstheme="minorHAnsi"/>
          <w:sz w:val="24"/>
          <w:szCs w:val="24"/>
        </w:rPr>
        <w:t>I przetarg ustny nieograniczony ogłoszony został na dzień 30.10.2020 r. i zakończył się wynikiem negatywnym z uwagi na to, że nikt do niego nie przystąpił.</w:t>
      </w:r>
      <w:r w:rsidR="001A0ADD" w:rsidRPr="003E6FEF">
        <w:rPr>
          <w:rFonts w:asciiTheme="minorHAnsi" w:hAnsiTheme="minorHAnsi" w:cstheme="minorHAnsi"/>
          <w:sz w:val="24"/>
          <w:szCs w:val="24"/>
        </w:rPr>
        <w:br/>
      </w:r>
      <w:r w:rsidRPr="003E6FEF">
        <w:rPr>
          <w:rFonts w:asciiTheme="minorHAnsi" w:eastAsia="Times New Roman" w:hAnsiTheme="minorHAnsi" w:cstheme="minorHAnsi"/>
          <w:sz w:val="24"/>
          <w:szCs w:val="24"/>
        </w:rPr>
        <w:t xml:space="preserve">II </w:t>
      </w:r>
      <w:r w:rsidR="001A0ADD" w:rsidRPr="003E6FEF">
        <w:rPr>
          <w:rFonts w:asciiTheme="minorHAnsi" w:eastAsia="Times New Roman" w:hAnsiTheme="minorHAnsi" w:cstheme="minorHAnsi"/>
          <w:sz w:val="24"/>
          <w:szCs w:val="24"/>
        </w:rPr>
        <w:t xml:space="preserve">przetarg ustny nieograniczony odbędzie się w dniu </w:t>
      </w:r>
      <w:r w:rsidR="00D748D5">
        <w:rPr>
          <w:rFonts w:asciiTheme="minorHAnsi" w:eastAsia="Times New Roman" w:hAnsiTheme="minorHAnsi" w:cstheme="minorHAnsi"/>
          <w:b/>
          <w:bCs/>
          <w:sz w:val="24"/>
          <w:szCs w:val="24"/>
        </w:rPr>
        <w:t>26.03.</w:t>
      </w:r>
      <w:r w:rsidR="001A0ADD" w:rsidRPr="003E6FE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2021 r. o godzinie </w:t>
      </w:r>
      <w:r w:rsidR="00D748D5">
        <w:rPr>
          <w:rFonts w:asciiTheme="minorHAnsi" w:eastAsia="Times New Roman" w:hAnsiTheme="minorHAnsi" w:cstheme="minorHAnsi"/>
          <w:b/>
          <w:bCs/>
          <w:sz w:val="24"/>
          <w:szCs w:val="24"/>
        </w:rPr>
        <w:t>10.00</w:t>
      </w:r>
      <w:r w:rsidR="001A0ADD" w:rsidRPr="003E6FE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1A0ADD" w:rsidRPr="003E6FEF">
        <w:rPr>
          <w:rFonts w:asciiTheme="minorHAnsi" w:eastAsia="Times New Roman" w:hAnsiTheme="minorHAnsi" w:cstheme="minorHAnsi"/>
          <w:sz w:val="24"/>
          <w:szCs w:val="24"/>
        </w:rPr>
        <w:t>w siedzibie Urzędu Gminy Nowa Ruda, ul. Niepodległości 2, pokój nr 14.</w:t>
      </w:r>
    </w:p>
    <w:p w14:paraId="7D571F30" w14:textId="5DC24D1C" w:rsidR="001A0ADD" w:rsidRPr="007549F4" w:rsidRDefault="003E6FEF" w:rsidP="003E6F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E6FEF">
        <w:rPr>
          <w:rFonts w:asciiTheme="minorHAnsi" w:eastAsia="Times New Roman" w:hAnsiTheme="minorHAnsi" w:cstheme="minorHAnsi"/>
        </w:rPr>
        <w:t xml:space="preserve"> </w:t>
      </w:r>
      <w:r w:rsidR="001A0ADD" w:rsidRPr="003E6FEF">
        <w:rPr>
          <w:rFonts w:asciiTheme="minorHAnsi" w:eastAsia="Times New Roman" w:hAnsiTheme="minorHAnsi" w:cstheme="minorHAnsi"/>
        </w:rPr>
        <w:t>Warunkiem</w:t>
      </w:r>
      <w:r w:rsidR="001A0ADD" w:rsidRPr="007549F4">
        <w:rPr>
          <w:rFonts w:asciiTheme="minorHAnsi" w:eastAsia="Times New Roman" w:hAnsiTheme="minorHAnsi" w:cstheme="minorHAnsi"/>
        </w:rPr>
        <w:t xml:space="preserve"> uczestnictwa w przetargu jest wpłata wadium w podanej wysokości do dnia </w:t>
      </w:r>
      <w:r w:rsidR="00D748D5">
        <w:rPr>
          <w:rFonts w:asciiTheme="minorHAnsi" w:eastAsia="Times New Roman" w:hAnsiTheme="minorHAnsi" w:cstheme="minorHAnsi"/>
          <w:b/>
          <w:bCs/>
        </w:rPr>
        <w:t>22.03.</w:t>
      </w:r>
      <w:r w:rsidR="001A0ADD" w:rsidRPr="007549F4">
        <w:rPr>
          <w:rFonts w:asciiTheme="minorHAnsi" w:eastAsia="Times New Roman" w:hAnsiTheme="minorHAnsi" w:cstheme="minorHAnsi"/>
          <w:b/>
          <w:bCs/>
        </w:rPr>
        <w:t>202</w:t>
      </w:r>
      <w:r w:rsidR="001A0ADD">
        <w:rPr>
          <w:rFonts w:asciiTheme="minorHAnsi" w:eastAsia="Times New Roman" w:hAnsiTheme="minorHAnsi" w:cstheme="minorHAnsi"/>
          <w:b/>
          <w:bCs/>
        </w:rPr>
        <w:t>1</w:t>
      </w:r>
      <w:r w:rsidR="001A0ADD" w:rsidRPr="007549F4">
        <w:rPr>
          <w:rFonts w:asciiTheme="minorHAnsi" w:eastAsia="Times New Roman" w:hAnsiTheme="minorHAnsi" w:cstheme="minorHAnsi"/>
        </w:rPr>
        <w:t xml:space="preserve"> </w:t>
      </w:r>
      <w:r w:rsidR="001A0ADD" w:rsidRPr="007549F4">
        <w:rPr>
          <w:rFonts w:asciiTheme="minorHAnsi" w:eastAsia="Times New Roman" w:hAnsiTheme="minorHAnsi" w:cstheme="minorHAnsi"/>
          <w:b/>
          <w:bCs/>
        </w:rPr>
        <w:t>r.</w:t>
      </w:r>
      <w:r w:rsidR="001A0ADD"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 w:rsidR="001A0ADD">
        <w:rPr>
          <w:rFonts w:asciiTheme="minorHAnsi" w:eastAsia="Times New Roman" w:hAnsiTheme="minorHAnsi" w:cstheme="minorHAnsi"/>
        </w:rPr>
        <w:t>.</w:t>
      </w:r>
      <w:r w:rsidR="001A0ADD"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2547611" w14:textId="77777777" w:rsidR="001A0ADD" w:rsidRPr="007549F4" w:rsidRDefault="001A0ADD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D4226F1" w14:textId="77777777" w:rsidR="001A0ADD" w:rsidRPr="007549F4" w:rsidRDefault="001A0ADD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DDCD14D" w14:textId="77777777" w:rsidR="001A0ADD" w:rsidRPr="007549F4" w:rsidRDefault="001A0ADD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B566A71" w14:textId="77777777" w:rsidR="001A0ADD" w:rsidRPr="007549F4" w:rsidRDefault="001A0ADD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Przetarg jest ważny bez względu na liczbę uczestników przetargu, jeżeli przynajmniej jeden uczestnik zaoferował co najmniej jedno postąpienie powyżej ceny wywoławczej.</w:t>
      </w:r>
    </w:p>
    <w:p w14:paraId="5D3E2114" w14:textId="77777777" w:rsidR="001A0ADD" w:rsidRPr="007549F4" w:rsidRDefault="001A0ADD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387E6AA" w14:textId="77777777" w:rsidR="001A0ADD" w:rsidRPr="007549F4" w:rsidRDefault="001A0ADD" w:rsidP="001A0A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FA8DEE5" w14:textId="77777777" w:rsidR="001A0ADD" w:rsidRPr="007549F4" w:rsidRDefault="001A0ADD" w:rsidP="001A0A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C7C00EA" w14:textId="77777777" w:rsidR="001A0ADD" w:rsidRPr="007549F4" w:rsidRDefault="001A0ADD" w:rsidP="001A0A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C3BBF18" w14:textId="77777777" w:rsidR="001A0ADD" w:rsidRPr="007549F4" w:rsidRDefault="001A0ADD" w:rsidP="001A0A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B1EA407" w14:textId="77777777" w:rsidR="001A0ADD" w:rsidRPr="007549F4" w:rsidRDefault="001A0ADD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187961C" w14:textId="77777777" w:rsidR="001A0ADD" w:rsidRPr="007549F4" w:rsidRDefault="001A0ADD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9966380" w14:textId="06D516ED" w:rsidR="001A0ADD" w:rsidRPr="007549F4" w:rsidRDefault="00ED33E0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Wyciąg z ogłoszenia</w:t>
      </w:r>
      <w:r w:rsidR="001A0ADD" w:rsidRPr="007549F4">
        <w:rPr>
          <w:rFonts w:asciiTheme="minorHAnsi" w:eastAsia="Times New Roman" w:hAnsiTheme="minorHAnsi" w:cstheme="minorHAnsi"/>
        </w:rPr>
        <w:t xml:space="preserve"> o przetargu zamieszcza się na stronie </w:t>
      </w:r>
      <w:hyperlink r:id="rId6" w:history="1">
        <w:r w:rsidR="001A0ADD"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973E93C" w14:textId="77777777" w:rsidR="001A0ADD" w:rsidRPr="007549F4" w:rsidRDefault="001A0ADD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EC7846E" w14:textId="3826C884" w:rsidR="001A0ADD" w:rsidRPr="005A345D" w:rsidRDefault="001A0ADD" w:rsidP="001A0A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="008F3E88">
        <w:rPr>
          <w:rFonts w:asciiTheme="minorHAnsi" w:hAnsiTheme="minorHAnsi" w:cstheme="minorHAnsi"/>
        </w:rPr>
        <w:t xml:space="preserve"> z </w:t>
      </w:r>
      <w:proofErr w:type="spellStart"/>
      <w:r w:rsidR="008F3E88">
        <w:rPr>
          <w:rFonts w:asciiTheme="minorHAnsi" w:hAnsiTheme="minorHAnsi" w:cstheme="minorHAnsi"/>
        </w:rPr>
        <w:t>późn</w:t>
      </w:r>
      <w:proofErr w:type="spellEnd"/>
      <w:r w:rsidR="008F3E88">
        <w:rPr>
          <w:rFonts w:asciiTheme="minorHAnsi" w:hAnsiTheme="minorHAnsi" w:cstheme="minorHAnsi"/>
        </w:rPr>
        <w:t>. zm.</w:t>
      </w:r>
      <w:r w:rsidRPr="007549F4">
        <w:rPr>
          <w:rFonts w:asciiTheme="minorHAnsi" w:eastAsia="Times New Roman" w:hAnsiTheme="minorHAnsi" w:cstheme="minorHAnsi"/>
        </w:rPr>
        <w:t xml:space="preserve">) oraz rozporządzenia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7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37303D70" w14:textId="2F8726DB" w:rsidR="001A0ADD" w:rsidRPr="005A345D" w:rsidRDefault="001A0ADD" w:rsidP="001A0ADD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D748D5">
        <w:rPr>
          <w:rFonts w:asciiTheme="minorHAnsi" w:eastAsia="Times New Roman" w:hAnsiTheme="minorHAnsi" w:cstheme="minorHAnsi"/>
          <w:color w:val="000000" w:themeColor="text1"/>
        </w:rPr>
        <w:t>14.01.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8F3E88">
        <w:rPr>
          <w:rFonts w:asciiTheme="minorHAnsi" w:eastAsia="Times New Roman" w:hAnsiTheme="minorHAnsi" w:cstheme="minorHAnsi"/>
          <w:color w:val="000000" w:themeColor="text1"/>
        </w:rPr>
        <w:t>1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50B1C47C" w14:textId="6C4D67C0" w:rsidR="001A0ADD" w:rsidRPr="00D66454" w:rsidRDefault="001A0ADD" w:rsidP="001A0ADD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66454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517EBF50" w14:textId="4ECB97DF" w:rsidR="004A37F9" w:rsidRDefault="001A0ADD" w:rsidP="001A0ADD">
      <w:r w:rsidRPr="00375C8C">
        <w:rPr>
          <w:color w:val="000000" w:themeColor="text1"/>
        </w:rPr>
        <w:br w:type="column"/>
      </w:r>
      <w:bookmarkEnd w:id="0"/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DD"/>
    <w:rsid w:val="001A0ADD"/>
    <w:rsid w:val="0028120F"/>
    <w:rsid w:val="002A08EE"/>
    <w:rsid w:val="00375C8C"/>
    <w:rsid w:val="003E6FEF"/>
    <w:rsid w:val="005D3B05"/>
    <w:rsid w:val="005F2B6C"/>
    <w:rsid w:val="0081770D"/>
    <w:rsid w:val="008F3E88"/>
    <w:rsid w:val="009E1E95"/>
    <w:rsid w:val="00A779F1"/>
    <w:rsid w:val="00A84ABC"/>
    <w:rsid w:val="00BB240F"/>
    <w:rsid w:val="00CC2BCA"/>
    <w:rsid w:val="00CF28A7"/>
    <w:rsid w:val="00D66454"/>
    <w:rsid w:val="00D748D5"/>
    <w:rsid w:val="00DB3354"/>
    <w:rsid w:val="00EB4F47"/>
    <w:rsid w:val="00ED33E0"/>
    <w:rsid w:val="00F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9165"/>
  <w15:chartTrackingRefBased/>
  <w15:docId w15:val="{62ADE510-A48C-4258-83B2-22C98A56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AD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0AD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0AD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AD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0AD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A0ADD"/>
    <w:pPr>
      <w:ind w:left="720"/>
    </w:pPr>
  </w:style>
  <w:style w:type="paragraph" w:customStyle="1" w:styleId="Standard">
    <w:name w:val="Standard"/>
    <w:rsid w:val="001A0A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0ADD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A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0414-EA08-4533-8F97-EE2869BD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1321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16</cp:revision>
  <cp:lastPrinted>2021-01-11T11:28:00Z</cp:lastPrinted>
  <dcterms:created xsi:type="dcterms:W3CDTF">2021-01-11T08:44:00Z</dcterms:created>
  <dcterms:modified xsi:type="dcterms:W3CDTF">2021-01-14T14:10:00Z</dcterms:modified>
</cp:coreProperties>
</file>