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120" w:after="0"/>
        <w:rPr>
          <w:sz w:val="28"/>
          <w:szCs w:val="28"/>
        </w:rPr>
      </w:pPr>
      <w:r>
        <w:rPr>
          <w:sz w:val="28"/>
          <w:szCs w:val="28"/>
        </w:rPr>
        <w:t>Zarządzenie Wójta Gminy Nowa Ruda nr 644/2020 z dnia 15 grudnia 2020 roku w sprawie przekazania lokalu położonego w Ludwikowicach Kłodzkich ul. Jana Kasprowicza 7/1</w:t>
      </w:r>
    </w:p>
    <w:p>
      <w:pPr>
        <w:pStyle w:val="Nagwek2"/>
        <w:rPr/>
      </w:pPr>
      <w:r>
        <w:rPr/>
        <w:t>Na podstawie art. 30 ust. 2 pkt 3 ustawy z dnia 8 marca 1990 roku o samorządzie gminnym (t.j. Dz. U. z 2020 r. poz. 713; zm.: Dz. U. z 2020 r. poz. 1378) i art.53 ust. 3 ustawy z dnia 12 marca 2004 r. o pomocy społecznej (t.j. Dz. U. 2020 r. poz. 1876) zarządzam, co następuje: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rPr>
          <w:sz w:val="24"/>
          <w:szCs w:val="24"/>
        </w:rPr>
      </w:pPr>
      <w:r>
        <w:rPr>
          <w:sz w:val="24"/>
          <w:szCs w:val="24"/>
        </w:rPr>
        <w:t>Lokal mieszkalny położony w Ludwikowicach Kłodzkich przy ulicy Jana Kasprowicza 7/1 o ogólnej powierzchni 35,90 m</w:t>
      </w:r>
      <w:r>
        <w:rPr>
          <w:rFonts w:cs="Calibri"/>
          <w:sz w:val="24"/>
          <w:szCs w:val="24"/>
        </w:rPr>
        <w:t>² przeznacza się na mieszkanie chronione zgodnie z działem 4.7 Programu kompleksowego wsparcia dla rodzin ,,ZA ŻYCIEM”, ustanowionego uchwałą nr 160 Rady Ministrów  z dnia 20 grudnia 2016 r. (M.P. z dnia 2016 r. poz. 1250).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rPr>
          <w:sz w:val="24"/>
          <w:szCs w:val="24"/>
        </w:rPr>
      </w:pPr>
      <w:r>
        <w:rPr>
          <w:rFonts w:cs="Calibri"/>
          <w:sz w:val="24"/>
          <w:szCs w:val="24"/>
        </w:rPr>
        <w:t>Przedmiotowy lokal przekazuje się w celu prowadzenia mieszkania chronionego Gminnemu Ośrodkowi Pomocy Społecznej w Nowej Rudzie ul. Niepodległości 2.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rPr>
          <w:sz w:val="24"/>
          <w:szCs w:val="24"/>
        </w:rPr>
      </w:pPr>
      <w:r>
        <w:rPr>
          <w:rFonts w:cs="Calibri"/>
          <w:sz w:val="24"/>
          <w:szCs w:val="24"/>
        </w:rPr>
        <w:t>Wykonanie zarządzenia powierza się kierownikowi Referatu Administracji Mieszkaniowej i Budownictwa.</w:t>
      </w:r>
    </w:p>
    <w:p>
      <w:pPr>
        <w:pStyle w:val="ListParagraph"/>
        <w:numPr>
          <w:ilvl w:val="0"/>
          <w:numId w:val="1"/>
        </w:numPr>
        <w:spacing w:lineRule="auto" w:line="360" w:before="120" w:after="120"/>
        <w:rPr>
          <w:sz w:val="24"/>
          <w:szCs w:val="24"/>
        </w:rPr>
      </w:pPr>
      <w:r>
        <w:rPr>
          <w:rFonts w:cs="Calibri"/>
          <w:sz w:val="24"/>
          <w:szCs w:val="24"/>
        </w:rPr>
        <w:t>Zarządzenie wchodzi w życie z dniem wydania.</w:t>
      </w:r>
    </w:p>
    <w:p>
      <w:pPr>
        <w:pStyle w:val="Standard"/>
        <w:shd w:val="clear" w:color="auto" w:fill="FFFFFF"/>
        <w:tabs>
          <w:tab w:val="clear" w:pos="708"/>
          <w:tab w:val="right" w:pos="8931" w:leader="none"/>
        </w:tabs>
        <w:spacing w:lineRule="auto" w:line="360" w:before="240" w:after="0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bookmarkStart w:id="0" w:name="_Hlk51663466"/>
      <w:r>
        <w:rPr>
          <w:rFonts w:cs="Calibri"/>
          <w:sz w:val="24"/>
          <w:szCs w:val="24"/>
        </w:rPr>
        <w:t>/Adrianna Mierzejewska – Wójt Gminy Nowa Ruda</w:t>
      </w:r>
      <w:bookmarkEnd w:id="0"/>
      <w:r>
        <w:rPr>
          <w:rFonts w:cs="Calibri"/>
          <w:sz w:val="24"/>
          <w:szCs w:val="24"/>
        </w:rPr>
        <w:t>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4" w:before="0" w:after="16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pl-PL" w:eastAsia="en-US" w:bidi="ar-SA"/>
    </w:rPr>
  </w:style>
  <w:style w:type="paragraph" w:styleId="Nagwek1">
    <w:name w:val="Heading 1"/>
    <w:basedOn w:val="Standard"/>
    <w:next w:val="Textbody"/>
    <w:uiPriority w:val="9"/>
    <w:qFormat/>
    <w:pPr>
      <w:keepNext w:val="true"/>
      <w:keepLines/>
      <w:spacing w:lineRule="auto" w:line="360" w:before="120" w:after="0"/>
      <w:outlineLvl w:val="0"/>
    </w:pPr>
    <w:rPr>
      <w:rFonts w:eastAsia="Times New Roman" w:cs="Calibri"/>
      <w:color w:val="000000"/>
      <w:sz w:val="24"/>
      <w:szCs w:val="24"/>
    </w:rPr>
  </w:style>
  <w:style w:type="paragraph" w:styleId="Nagwek2">
    <w:name w:val="Heading 2"/>
    <w:basedOn w:val="Standard"/>
    <w:next w:val="Textbody"/>
    <w:uiPriority w:val="9"/>
    <w:unhideWhenUsed/>
    <w:qFormat/>
    <w:pPr>
      <w:keepNext w:val="true"/>
      <w:keepLines/>
      <w:spacing w:lineRule="auto" w:line="360" w:before="40" w:after="0"/>
      <w:outlineLvl w:val="1"/>
    </w:pPr>
    <w:rPr>
      <w:rFonts w:eastAsia="Times New Roman" w:cs="Calibri"/>
      <w:color w:val="000000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Pr>
      <w:rFonts w:eastAsia="Times New Roman" w:cs="Calibri"/>
      <w:color w:val="000000"/>
      <w:sz w:val="24"/>
      <w:szCs w:val="24"/>
    </w:rPr>
  </w:style>
  <w:style w:type="character" w:styleId="Nagwek2Znak" w:customStyle="1">
    <w:name w:val="Nagłówek 2 Znak"/>
    <w:basedOn w:val="DefaultParagraphFont"/>
    <w:qFormat/>
    <w:rPr>
      <w:rFonts w:eastAsia="Times New Roman" w:cs="Calibri"/>
      <w:color w:val="000000"/>
      <w:sz w:val="26"/>
      <w:szCs w:val="26"/>
    </w:rPr>
  </w:style>
  <w:style w:type="character" w:styleId="TekstdymkaZnak" w:customStyle="1">
    <w:name w:val="Tekst dymka Znak"/>
    <w:basedOn w:val="DefaultParagraphFont"/>
    <w:qFormat/>
    <w:rPr>
      <w:rFonts w:ascii="Segoe UI" w:hAnsi="Segoe UI" w:eastAsia="Calibri" w:cs="Segoe UI"/>
      <w:sz w:val="18"/>
      <w:szCs w:val="18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3a6b8e"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eastAsia="Calibri" w:cs="Times New Roman" w:ascii="Calibri" w:hAnsi="Calibri"/>
      <w:color w:val="auto"/>
      <w:kern w:val="2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Podtytu">
    <w:name w:val="Subtitle"/>
    <w:basedOn w:val="Normal"/>
    <w:next w:val="Normal"/>
    <w:link w:val="PodtytuZnak"/>
    <w:uiPriority w:val="11"/>
    <w:qFormat/>
    <w:rsid w:val="003a6b8e"/>
    <w:pPr/>
    <w:rPr>
      <w:rFonts w:ascii="Calibri" w:hAnsi="Calibri" w:eastAsia="" w:cs="" w:asciiTheme="minorHAnsi" w:cstheme="minorBidi" w:eastAsiaTheme="minorEastAsia" w:hAnsiTheme="minorHAnsi"/>
      <w:color w:val="5A5A5A" w:themeColor="text1" w:themeTint="a5"/>
      <w:spacing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4E30-7E07-4089-8714-FDBFCF54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185</Words>
  <Characters>956</Characters>
  <CharactersWithSpaces>1132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2020-12-16T09:29:00Z</dcterms:created>
  <dc:creator>Renata</dc:creator>
  <dc:description/>
  <dc:language>pl-PL</dc:language>
  <cp:lastModifiedBy>Dawid</cp:lastModifiedBy>
  <cp:lastPrinted>2020-12-16T10:34:57Z</cp:lastPrinted>
  <dcterms:modified xsi:type="dcterms:W3CDTF">2020-12-16T09:29:00Z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