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573B50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703356">
        <w:rPr>
          <w:rStyle w:val="Pogrubienie"/>
        </w:rPr>
        <w:t>478</w:t>
      </w:r>
      <w:r w:rsidRPr="007250D9">
        <w:rPr>
          <w:rStyle w:val="Pogrubienie"/>
        </w:rPr>
        <w:t xml:space="preserve">/20 Wójta Gminy Nowa Ruda z dnia </w:t>
      </w:r>
      <w:r w:rsidR="00703356">
        <w:rPr>
          <w:rStyle w:val="Pogrubienie"/>
        </w:rPr>
        <w:t>15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B37BCA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720EDC">
        <w:rPr>
          <w:rFonts w:ascii="Calibri" w:hAnsi="Calibri" w:cs="Calibri"/>
        </w:rPr>
        <w:t xml:space="preserve">części </w:t>
      </w:r>
      <w:r w:rsidRPr="006B2912">
        <w:rPr>
          <w:rFonts w:ascii="Calibri" w:hAnsi="Calibri" w:cs="Calibri"/>
        </w:rPr>
        <w:t xml:space="preserve">działek oznaczonych numerami </w:t>
      </w:r>
      <w:r w:rsidR="00085968">
        <w:rPr>
          <w:rFonts w:ascii="Calibri" w:hAnsi="Calibri" w:cs="Calibri"/>
        </w:rPr>
        <w:t>ewidencyjnym</w:t>
      </w:r>
      <w:r w:rsidR="00BC3ED0">
        <w:rPr>
          <w:rFonts w:ascii="Calibri" w:hAnsi="Calibri" w:cs="Calibri"/>
        </w:rPr>
        <w:t xml:space="preserve">i </w:t>
      </w:r>
      <w:r w:rsidR="00720EDC">
        <w:rPr>
          <w:rFonts w:ascii="Calibri" w:hAnsi="Calibri" w:cs="Calibri"/>
        </w:rPr>
        <w:t>161/5 i 167/5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 </w:t>
      </w:r>
      <w:r w:rsidR="00BC3ED0">
        <w:rPr>
          <w:rFonts w:ascii="Calibri" w:hAnsi="Calibri" w:cs="Calibri"/>
        </w:rPr>
        <w:t>łącznej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powierzchni</w:t>
      </w:r>
      <w:r w:rsidR="00720EDC">
        <w:rPr>
          <w:rFonts w:ascii="Calibri" w:hAnsi="Calibri" w:cs="Calibri"/>
        </w:rPr>
        <w:t xml:space="preserve"> 0,8512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C79B4">
        <w:rPr>
          <w:rFonts w:ascii="Calibri" w:hAnsi="Calibri" w:cs="Calibri"/>
        </w:rPr>
        <w:t>Bieganów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AA69EB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720ED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325F13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0C0A75">
        <w:rPr>
          <w:rFonts w:ascii="Calibri" w:hAnsi="Calibri" w:cs="Calibri"/>
        </w:rPr>
        <w:t>62,99</w:t>
      </w:r>
      <w:r w:rsidRPr="00277783">
        <w:rPr>
          <w:rFonts w:ascii="Calibri" w:hAnsi="Calibri" w:cs="Calibri"/>
        </w:rPr>
        <w:t xml:space="preserve"> zł (słownie: </w:t>
      </w:r>
      <w:r w:rsidR="000C0A75">
        <w:rPr>
          <w:rFonts w:ascii="Calibri" w:hAnsi="Calibri" w:cs="Calibri"/>
        </w:rPr>
        <w:t>sześćdziesiąt dwa złote 99</w:t>
      </w:r>
      <w:r w:rsidR="00BC384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20EDC">
        <w:rPr>
          <w:rFonts w:ascii="Calibri" w:hAnsi="Calibri" w:cs="Calibri"/>
        </w:rPr>
        <w:t>74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5E772598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0C0A75">
        <w:rPr>
          <w:rFonts w:ascii="Calibri" w:eastAsia="Calibri" w:hAnsi="Calibri" w:cs="Calibri"/>
        </w:rPr>
        <w:t>Bieganów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70335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03356">
        <w:rPr>
          <w:rFonts w:cs="Calibri"/>
        </w:rPr>
        <w:tab/>
      </w:r>
      <w:bookmarkStart w:id="0" w:name="_Hlk51660687"/>
      <w:r w:rsidRPr="0070335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14236C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703356">
        <w:t>478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703356">
        <w:t>15 października</w:t>
      </w:r>
      <w:r w:rsidRPr="003F30A7">
        <w:t xml:space="preserve"> 2020 r.</w:t>
      </w:r>
    </w:p>
    <w:p w14:paraId="376E9F52" w14:textId="7FC4904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703356">
        <w:rPr>
          <w:rStyle w:val="Pogrubienie"/>
          <w:rFonts w:asciiTheme="minorHAnsi" w:hAnsiTheme="minorHAnsi" w:cstheme="minorHAnsi"/>
        </w:rPr>
        <w:t>15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703356">
        <w:rPr>
          <w:rStyle w:val="Pogrubienie"/>
          <w:rFonts w:asciiTheme="minorHAnsi" w:hAnsiTheme="minorHAnsi" w:cstheme="minorHAnsi"/>
        </w:rPr>
        <w:t xml:space="preserve">04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4A8518A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0C0A75">
        <w:rPr>
          <w:rFonts w:ascii="Calibri" w:hAnsi="Calibri" w:cs="Calibri"/>
        </w:rPr>
        <w:t>Bieganów</w:t>
      </w:r>
    </w:p>
    <w:p w14:paraId="320B73F1" w14:textId="09BBF9F8" w:rsidR="00D77178" w:rsidRPr="000C0A75" w:rsidRDefault="00D77178" w:rsidP="000C0A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C0A75">
        <w:rPr>
          <w:rFonts w:ascii="Calibri" w:hAnsi="Calibri" w:cs="Calibri"/>
        </w:rPr>
        <w:t>cz</w:t>
      </w:r>
      <w:r w:rsidR="00DF31E8" w:rsidRPr="000C0A75">
        <w:rPr>
          <w:rFonts w:ascii="Calibri" w:hAnsi="Calibri" w:cs="Calibri"/>
        </w:rPr>
        <w:t>. dz. nr</w:t>
      </w:r>
      <w:r w:rsidR="000C0A75">
        <w:rPr>
          <w:rFonts w:ascii="Calibri" w:hAnsi="Calibri" w:cs="Calibri"/>
        </w:rPr>
        <w:t xml:space="preserve"> 161/5 i cz. dz. nr 167/5</w:t>
      </w:r>
    </w:p>
    <w:p w14:paraId="2D2855BE" w14:textId="46E43EA7" w:rsidR="00DF31E8" w:rsidRPr="000C0A75" w:rsidRDefault="00D77178" w:rsidP="000C0A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0C0A75">
        <w:rPr>
          <w:rFonts w:ascii="Calibri" w:hAnsi="Calibri" w:cs="Calibri"/>
        </w:rPr>
        <w:t xml:space="preserve"> SW2K/00025580/6</w:t>
      </w:r>
    </w:p>
    <w:p w14:paraId="353A3E4D" w14:textId="4AD0E981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0C0A75">
        <w:rPr>
          <w:rFonts w:ascii="Calibri" w:hAnsi="Calibri" w:cs="Calibri"/>
        </w:rPr>
        <w:t>0,8512</w:t>
      </w:r>
      <w:r w:rsidR="00267E2E">
        <w:rPr>
          <w:rFonts w:ascii="Calibri" w:hAnsi="Calibri" w:cs="Calibri"/>
        </w:rPr>
        <w:t xml:space="preserve"> ha</w:t>
      </w:r>
    </w:p>
    <w:p w14:paraId="1A971A96" w14:textId="77777777" w:rsidR="000C0A75" w:rsidRDefault="00D77178" w:rsidP="000C0A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BC3840">
        <w:rPr>
          <w:rFonts w:ascii="Calibri" w:hAnsi="Calibri" w:cs="Calibri"/>
        </w:rPr>
        <w:t>:</w:t>
      </w:r>
    </w:p>
    <w:p w14:paraId="61AC0C78" w14:textId="2B860E93" w:rsidR="00FF1A43" w:rsidRDefault="000C0A75" w:rsidP="000C0A75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0C0A75">
        <w:rPr>
          <w:rFonts w:ascii="Calibri" w:hAnsi="Calibri" w:cs="Calibri"/>
        </w:rPr>
        <w:t xml:space="preserve">zęści </w:t>
      </w:r>
      <w:r w:rsidR="00DF31E8" w:rsidRPr="000C0A75">
        <w:rPr>
          <w:rFonts w:ascii="Calibri" w:hAnsi="Calibri" w:cs="Calibri"/>
        </w:rPr>
        <w:t xml:space="preserve">działki nr </w:t>
      </w:r>
      <w:r>
        <w:rPr>
          <w:rFonts w:ascii="Calibri" w:hAnsi="Calibri" w:cs="Calibri"/>
        </w:rPr>
        <w:t>161/5</w:t>
      </w:r>
      <w:r w:rsidR="00FF1A43" w:rsidRPr="000C0A75">
        <w:rPr>
          <w:rFonts w:ascii="Calibri" w:hAnsi="Calibri" w:cs="Calibri"/>
        </w:rPr>
        <w:t xml:space="preserve"> </w:t>
      </w:r>
      <w:r w:rsidR="00DF31E8" w:rsidRPr="000C0A75">
        <w:rPr>
          <w:rFonts w:ascii="Calibri" w:hAnsi="Calibri" w:cs="Calibri"/>
        </w:rPr>
        <w:t>o</w:t>
      </w:r>
      <w:r w:rsidR="00FF1A43" w:rsidRPr="000C0A75">
        <w:rPr>
          <w:rFonts w:ascii="Calibri" w:hAnsi="Calibri" w:cs="Calibri"/>
        </w:rPr>
        <w:t xml:space="preserve"> </w:t>
      </w:r>
      <w:r w:rsidR="00DF31E8" w:rsidRPr="000C0A75">
        <w:rPr>
          <w:rFonts w:ascii="Calibri" w:hAnsi="Calibri" w:cs="Calibri"/>
        </w:rPr>
        <w:t xml:space="preserve">pow. </w:t>
      </w:r>
      <w:r>
        <w:rPr>
          <w:rFonts w:ascii="Calibri" w:hAnsi="Calibri" w:cs="Calibri"/>
        </w:rPr>
        <w:t xml:space="preserve">0,6984 </w:t>
      </w:r>
      <w:r w:rsidR="00DF31E8" w:rsidRPr="000C0A75">
        <w:rPr>
          <w:rFonts w:ascii="Calibri" w:hAnsi="Calibri" w:cs="Calibri"/>
        </w:rPr>
        <w:t xml:space="preserve">ha sklasyfikowana jako </w:t>
      </w:r>
      <w:r>
        <w:rPr>
          <w:rFonts w:ascii="Calibri" w:hAnsi="Calibri" w:cs="Calibri"/>
        </w:rPr>
        <w:t>R</w:t>
      </w:r>
      <w:r w:rsidR="00FF1A43" w:rsidRPr="000C0A75">
        <w:rPr>
          <w:rFonts w:ascii="Calibri" w:hAnsi="Calibri" w:cs="Calibri"/>
        </w:rPr>
        <w:t>V</w:t>
      </w:r>
      <w:r w:rsidR="00196EBA" w:rsidRPr="000C0A75">
        <w:rPr>
          <w:rFonts w:ascii="Calibri" w:hAnsi="Calibri" w:cs="Calibri"/>
        </w:rPr>
        <w:t>,</w:t>
      </w:r>
    </w:p>
    <w:p w14:paraId="50E9F478" w14:textId="3863A1C0" w:rsidR="000C0A75" w:rsidRPr="000C0A75" w:rsidRDefault="000C0A75" w:rsidP="000C0A75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działki nr 167/5 o pow. 0,1528 ha sklasyfikowana jako </w:t>
      </w:r>
      <w:proofErr w:type="spellStart"/>
      <w:r>
        <w:rPr>
          <w:rFonts w:ascii="Calibri" w:hAnsi="Calibri" w:cs="Calibri"/>
        </w:rPr>
        <w:t>RIVb</w:t>
      </w:r>
      <w:proofErr w:type="spellEnd"/>
      <w:r>
        <w:rPr>
          <w:rFonts w:ascii="Calibri" w:hAnsi="Calibri" w:cs="Calibri"/>
        </w:rPr>
        <w:t>,</w:t>
      </w:r>
    </w:p>
    <w:p w14:paraId="10D5DEA3" w14:textId="14C46E95" w:rsidR="00DF31E8" w:rsidRPr="000477B6" w:rsidRDefault="00DF31E8" w:rsidP="00DF31E8">
      <w:pPr>
        <w:pStyle w:val="Akapitzlist"/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o łącznej pow. </w:t>
      </w:r>
      <w:r w:rsidR="000C0A75">
        <w:rPr>
          <w:rFonts w:ascii="Calibri" w:hAnsi="Calibri" w:cs="Calibri"/>
        </w:rPr>
        <w:t>0,8512</w:t>
      </w:r>
      <w:r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ha, AM-</w:t>
      </w:r>
      <w:r w:rsidR="000C0A7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, obręb </w:t>
      </w:r>
      <w:r w:rsidR="000C0A75">
        <w:rPr>
          <w:rFonts w:ascii="Calibri" w:hAnsi="Calibri" w:cs="Calibri"/>
        </w:rPr>
        <w:t>Bieganów</w:t>
      </w:r>
      <w:r w:rsidRPr="000477B6">
        <w:rPr>
          <w:rFonts w:ascii="Calibri" w:hAnsi="Calibri" w:cs="Calibri"/>
        </w:rPr>
        <w:t>, przeznaczona do wydzierżawienia na cele związane z gospodarką rolną.</w:t>
      </w:r>
      <w:r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t>Działki nr</w:t>
      </w:r>
      <w:r w:rsidR="000C0A75">
        <w:rPr>
          <w:rFonts w:ascii="Calibri" w:hAnsi="Calibri" w:cs="Calibri"/>
        </w:rPr>
        <w:t xml:space="preserve"> 161/5 i 167/5</w:t>
      </w:r>
      <w:r w:rsidRPr="000477B6">
        <w:rPr>
          <w:rFonts w:ascii="Calibri" w:hAnsi="Calibri" w:cs="Calibri"/>
        </w:rPr>
        <w:t xml:space="preserve"> położone w </w:t>
      </w:r>
      <w:r w:rsidR="000C0A75">
        <w:rPr>
          <w:rFonts w:ascii="Calibri" w:hAnsi="Calibri" w:cs="Calibri"/>
        </w:rPr>
        <w:t>Bieganowie</w:t>
      </w:r>
      <w:r w:rsidRPr="000477B6">
        <w:rPr>
          <w:rFonts w:ascii="Calibri" w:hAnsi="Calibri" w:cs="Calibri"/>
        </w:rPr>
        <w:t xml:space="preserve"> nie są ujęte w miejscowym planie zagospodarowania przestrzennego Gminy Nowa Ruda.</w:t>
      </w:r>
    </w:p>
    <w:bookmarkEnd w:id="1"/>
    <w:p w14:paraId="3DDC89E6" w14:textId="1243535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0C0A75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D5A243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0C0A75">
        <w:rPr>
          <w:rFonts w:ascii="Calibri" w:hAnsi="Calibri" w:cs="Calibri"/>
        </w:rPr>
        <w:t>62,99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703356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03356">
        <w:rPr>
          <w:rFonts w:cs="Calibri"/>
        </w:rPr>
        <w:tab/>
        <w:t>/Adrianna Mierzejewska – Wójt Gminy Nowa Ruda/</w:t>
      </w:r>
    </w:p>
    <w:sectPr w:rsidR="005F080C" w:rsidRPr="00703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45449"/>
    <w:multiLevelType w:val="hybridMultilevel"/>
    <w:tmpl w:val="BDCA95B6"/>
    <w:lvl w:ilvl="0" w:tplc="06C0311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7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C0A75"/>
    <w:rsid w:val="00120473"/>
    <w:rsid w:val="001421BE"/>
    <w:rsid w:val="00170181"/>
    <w:rsid w:val="00196EBA"/>
    <w:rsid w:val="001F430F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3356"/>
    <w:rsid w:val="007057E1"/>
    <w:rsid w:val="00720EDC"/>
    <w:rsid w:val="007250D9"/>
    <w:rsid w:val="00736D1D"/>
    <w:rsid w:val="007443EF"/>
    <w:rsid w:val="00746DC1"/>
    <w:rsid w:val="007A2D3A"/>
    <w:rsid w:val="00811C0D"/>
    <w:rsid w:val="00822332"/>
    <w:rsid w:val="00890685"/>
    <w:rsid w:val="008A61C2"/>
    <w:rsid w:val="008E5460"/>
    <w:rsid w:val="00985085"/>
    <w:rsid w:val="00986A39"/>
    <w:rsid w:val="00A07EE0"/>
    <w:rsid w:val="00AA1160"/>
    <w:rsid w:val="00AB586B"/>
    <w:rsid w:val="00B25D2F"/>
    <w:rsid w:val="00B671B0"/>
    <w:rsid w:val="00BC3840"/>
    <w:rsid w:val="00BC3ED0"/>
    <w:rsid w:val="00BC79B4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2020-10-12T10:23:00Z</cp:lastPrinted>
  <dcterms:created xsi:type="dcterms:W3CDTF">2020-10-15T08:01:00Z</dcterms:created>
  <dcterms:modified xsi:type="dcterms:W3CDTF">2020-10-15T08:01:00Z</dcterms:modified>
</cp:coreProperties>
</file>