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FB2FBC0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76C7D">
        <w:rPr>
          <w:rStyle w:val="Pogrubienie"/>
        </w:rPr>
        <w:t>472/</w:t>
      </w:r>
      <w:r w:rsidRPr="007250D9">
        <w:rPr>
          <w:rStyle w:val="Pogrubienie"/>
        </w:rPr>
        <w:t xml:space="preserve">20 Wójta Gminy Nowa Ruda z dnia </w:t>
      </w:r>
      <w:r w:rsidR="00476C7D">
        <w:rPr>
          <w:rStyle w:val="Pogrubienie"/>
        </w:rPr>
        <w:t xml:space="preserve">14 października </w:t>
      </w:r>
      <w:r w:rsidRPr="007250D9">
        <w:rPr>
          <w:rStyle w:val="Pogrubienie"/>
        </w:rPr>
        <w:t xml:space="preserve">2020 roku </w:t>
      </w:r>
      <w:r w:rsidR="00857619">
        <w:rPr>
          <w:rStyle w:val="Pogrubienie"/>
        </w:rPr>
        <w:t xml:space="preserve">zmieniające zarządzenie </w:t>
      </w:r>
      <w:r w:rsidRPr="007250D9">
        <w:rPr>
          <w:rStyle w:val="Pogrubienie"/>
        </w:rPr>
        <w:t>w sprawie przeznaczenia do wydzierżawienia oraz ogłoszenia wykazu nieruchomości stanowiących własność Gminy Nowa Ruda i ustalenia wysokości stawki czynszu dzierżawnego</w:t>
      </w:r>
    </w:p>
    <w:p w14:paraId="60EEE87F" w14:textId="3A23834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>. Dz. U. z 2020 r. poz. 65; zm.: Dz. U. z 2020 r. poz. 284, poz. 471 i poz. 782), § 4, § 5 ust. 1</w:t>
      </w:r>
      <w:r w:rsidR="00857619">
        <w:t xml:space="preserve"> </w:t>
      </w:r>
      <w:r w:rsidRPr="00B671B0">
        <w:t xml:space="preserve">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3B93541B" w14:textId="53FE968C" w:rsidR="00857619" w:rsidRDefault="00857619" w:rsidP="00285608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857619">
        <w:rPr>
          <w:rFonts w:ascii="Calibri" w:eastAsia="Calibri" w:hAnsi="Calibri" w:cs="Calibri"/>
        </w:rPr>
        <w:t xml:space="preserve">W zarządzeniu Nr </w:t>
      </w:r>
      <w:r>
        <w:rPr>
          <w:rFonts w:ascii="Calibri" w:eastAsia="Calibri" w:hAnsi="Calibri" w:cs="Calibri"/>
        </w:rPr>
        <w:t>22/19</w:t>
      </w:r>
      <w:r w:rsidRPr="00857619">
        <w:rPr>
          <w:rFonts w:ascii="Calibri" w:eastAsia="Calibri" w:hAnsi="Calibri" w:cs="Calibri"/>
        </w:rPr>
        <w:t xml:space="preserve"> Wójta Gminy Nowa Ruda z dnia </w:t>
      </w:r>
      <w:r>
        <w:rPr>
          <w:rFonts w:ascii="Calibri" w:eastAsia="Calibri" w:hAnsi="Calibri" w:cs="Calibri"/>
        </w:rPr>
        <w:t>11 stycznia 2019</w:t>
      </w:r>
      <w:r w:rsidRPr="00857619">
        <w:rPr>
          <w:rFonts w:ascii="Calibri" w:eastAsia="Calibri" w:hAnsi="Calibri" w:cs="Calibri"/>
        </w:rPr>
        <w:t xml:space="preserve"> roku w sprawie przeznaczenia do wydzierżawienia oraz ogłoszenia wykazu nieruchomości stanowiących własność Gminy Nowa Ruda i ustalenia wysokości stawki czynszu dzierżawnego, wprowadza się następującą zmianę</w:t>
      </w:r>
      <w:r>
        <w:rPr>
          <w:rFonts w:ascii="Calibri" w:eastAsia="Calibri" w:hAnsi="Calibri" w:cs="Calibri"/>
        </w:rPr>
        <w:t>:</w:t>
      </w:r>
    </w:p>
    <w:p w14:paraId="7D053FAE" w14:textId="77777777" w:rsidR="004511A3" w:rsidRDefault="00857619" w:rsidP="005A3CA0">
      <w:pPr>
        <w:pStyle w:val="Akapitzlist"/>
        <w:numPr>
          <w:ilvl w:val="1"/>
          <w:numId w:val="16"/>
        </w:numPr>
        <w:suppressAutoHyphens/>
        <w:autoSpaceDN w:val="0"/>
        <w:ind w:firstLine="6"/>
        <w:contextualSpacing w:val="0"/>
        <w:textAlignment w:val="baseline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§</w:t>
      </w:r>
      <w:r w:rsidR="00535957">
        <w:rPr>
          <w:rFonts w:ascii="Calibri" w:eastAsia="Calibri" w:hAnsi="Calibri" w:cs="Calibri"/>
        </w:rPr>
        <w:t>1 ust. 1 otrzymuje brzmienie:</w:t>
      </w:r>
      <w:r w:rsidR="00535957">
        <w:rPr>
          <w:rFonts w:ascii="Calibri" w:eastAsia="Calibri" w:hAnsi="Calibri" w:cs="Calibri"/>
        </w:rPr>
        <w:br/>
        <w:t>„</w:t>
      </w:r>
      <w:r w:rsidR="00535957" w:rsidRPr="00535957">
        <w:rPr>
          <w:rFonts w:ascii="Calibri" w:eastAsia="Calibri" w:hAnsi="Calibri" w:cs="Calibri"/>
        </w:rPr>
        <w:t>1. Przeznacza się do wydzierżawienia w trybie bezprzetargowym na czas oznaczony d</w:t>
      </w:r>
      <w:r w:rsidR="00535957">
        <w:rPr>
          <w:rFonts w:ascii="Calibri" w:eastAsia="Calibri" w:hAnsi="Calibri" w:cs="Calibri"/>
        </w:rPr>
        <w:t xml:space="preserve">o </w:t>
      </w:r>
      <w:r w:rsidR="00535957" w:rsidRPr="00535957">
        <w:rPr>
          <w:rFonts w:ascii="Calibri" w:eastAsia="Calibri" w:hAnsi="Calibri" w:cs="Calibri"/>
        </w:rPr>
        <w:t xml:space="preserve">3 lat na rzecz </w:t>
      </w:r>
      <w:r w:rsidR="00535957">
        <w:rPr>
          <w:rFonts w:ascii="Calibri" w:eastAsia="Calibri" w:hAnsi="Calibri" w:cs="Calibri"/>
        </w:rPr>
        <w:t>wnioskodawcy</w:t>
      </w:r>
      <w:r w:rsidR="00535957" w:rsidRPr="00535957">
        <w:rPr>
          <w:rFonts w:ascii="Calibri" w:eastAsia="Calibri" w:hAnsi="Calibri" w:cs="Calibri"/>
        </w:rPr>
        <w:t xml:space="preserve"> nieruchomość gruntową niezabudowaną w granicach dział</w:t>
      </w:r>
      <w:r w:rsidR="00535957">
        <w:rPr>
          <w:rFonts w:ascii="Calibri" w:eastAsia="Calibri" w:hAnsi="Calibri" w:cs="Calibri"/>
        </w:rPr>
        <w:t>e</w:t>
      </w:r>
      <w:r w:rsidR="00535957" w:rsidRPr="00535957">
        <w:rPr>
          <w:rFonts w:ascii="Calibri" w:eastAsia="Calibri" w:hAnsi="Calibri" w:cs="Calibri"/>
        </w:rPr>
        <w:t xml:space="preserve">k </w:t>
      </w:r>
      <w:r w:rsidR="00535957">
        <w:rPr>
          <w:rFonts w:ascii="Calibri" w:eastAsia="Calibri" w:hAnsi="Calibri" w:cs="Calibri"/>
        </w:rPr>
        <w:t>oznaczonych numerami ewidencyjnymi 76/5, 70, 68 i części działki oznaczonej numerem ewidencyjnym</w:t>
      </w:r>
      <w:r w:rsidR="00535957" w:rsidRPr="00535957">
        <w:rPr>
          <w:rFonts w:ascii="Calibri" w:eastAsia="Calibri" w:hAnsi="Calibri" w:cs="Calibri"/>
        </w:rPr>
        <w:t xml:space="preserve"> </w:t>
      </w:r>
      <w:r w:rsidR="00535957">
        <w:rPr>
          <w:rFonts w:ascii="Calibri" w:eastAsia="Calibri" w:hAnsi="Calibri" w:cs="Calibri"/>
        </w:rPr>
        <w:t xml:space="preserve">76/3 </w:t>
      </w:r>
      <w:r w:rsidR="00535957" w:rsidRPr="00535957">
        <w:rPr>
          <w:rFonts w:ascii="Calibri" w:eastAsia="Calibri" w:hAnsi="Calibri" w:cs="Calibri"/>
        </w:rPr>
        <w:t xml:space="preserve">o łącznej pow. </w:t>
      </w:r>
      <w:r w:rsidR="00535957">
        <w:rPr>
          <w:rFonts w:ascii="Calibri" w:eastAsia="Calibri" w:hAnsi="Calibri" w:cs="Calibri"/>
        </w:rPr>
        <w:t>0,7501</w:t>
      </w:r>
      <w:r w:rsidR="00535957" w:rsidRPr="00535957">
        <w:rPr>
          <w:rFonts w:ascii="Calibri" w:eastAsia="Calibri" w:hAnsi="Calibri" w:cs="Calibri"/>
        </w:rPr>
        <w:t xml:space="preserve"> ha, położoną w obrębie </w:t>
      </w:r>
      <w:r w:rsidR="00535957">
        <w:rPr>
          <w:rFonts w:ascii="Calibri" w:eastAsia="Calibri" w:hAnsi="Calibri" w:cs="Calibri"/>
        </w:rPr>
        <w:t>Dzikowiec</w:t>
      </w:r>
      <w:r w:rsidR="00535957" w:rsidRPr="00535957">
        <w:rPr>
          <w:rFonts w:ascii="Calibri" w:eastAsia="Calibri" w:hAnsi="Calibri" w:cs="Calibri"/>
        </w:rPr>
        <w:t>, określoną szczegółowo w wykazie stanowiącym załącznik do niniejszego zarządzenia”.</w:t>
      </w:r>
    </w:p>
    <w:p w14:paraId="6E70DC5E" w14:textId="0C67967F" w:rsidR="00285608" w:rsidRPr="004511A3" w:rsidRDefault="00535957" w:rsidP="005A3CA0">
      <w:pPr>
        <w:pStyle w:val="Akapitzlist"/>
        <w:numPr>
          <w:ilvl w:val="1"/>
          <w:numId w:val="16"/>
        </w:numPr>
        <w:suppressAutoHyphens/>
        <w:autoSpaceDN w:val="0"/>
        <w:ind w:firstLine="6"/>
        <w:contextualSpacing w:val="0"/>
        <w:textAlignment w:val="baseline"/>
        <w:rPr>
          <w:rFonts w:ascii="Calibri" w:eastAsia="Calibri" w:hAnsi="Calibri" w:cs="Calibri"/>
        </w:rPr>
      </w:pPr>
      <w:r w:rsidRPr="004511A3">
        <w:rPr>
          <w:rFonts w:ascii="Calibri" w:eastAsia="Calibri" w:hAnsi="Calibri" w:cs="Calibri"/>
        </w:rPr>
        <w:t>§1 ust. 3 otrzymuje brzmienie:</w:t>
      </w:r>
      <w:r w:rsidRPr="004511A3">
        <w:rPr>
          <w:rFonts w:ascii="Calibri" w:eastAsia="Calibri" w:hAnsi="Calibri" w:cs="Calibri"/>
        </w:rPr>
        <w:br/>
      </w:r>
      <w:r w:rsidR="00285608" w:rsidRPr="004511A3">
        <w:rPr>
          <w:rFonts w:ascii="Calibri" w:eastAsia="Calibri" w:hAnsi="Calibri" w:cs="Calibri"/>
        </w:rPr>
        <w:t>„</w:t>
      </w:r>
      <w:r w:rsidRPr="004511A3">
        <w:rPr>
          <w:rFonts w:ascii="Calibri" w:eastAsia="Calibri" w:hAnsi="Calibri" w:cs="Calibri"/>
        </w:rPr>
        <w:t>3. Roczna wysokość czynszu dzierżawnego za nieruchomość opisaną w ust. 1 wynosi</w:t>
      </w:r>
      <w:r w:rsidR="00285608" w:rsidRPr="004511A3">
        <w:rPr>
          <w:rFonts w:ascii="Calibri" w:eastAsia="Calibri" w:hAnsi="Calibri" w:cs="Calibri"/>
        </w:rPr>
        <w:t xml:space="preserve"> 122,27</w:t>
      </w:r>
      <w:r w:rsidRPr="004511A3">
        <w:rPr>
          <w:rFonts w:ascii="Calibri" w:eastAsia="Calibri" w:hAnsi="Calibri" w:cs="Calibri"/>
        </w:rPr>
        <w:t xml:space="preserve"> zł (słownie: </w:t>
      </w:r>
      <w:r w:rsidR="00285608" w:rsidRPr="004511A3">
        <w:rPr>
          <w:rFonts w:ascii="Calibri" w:eastAsia="Calibri" w:hAnsi="Calibri" w:cs="Calibri"/>
        </w:rPr>
        <w:t>sto dwadzieścia dwa złote 27</w:t>
      </w:r>
      <w:r w:rsidRPr="004511A3">
        <w:rPr>
          <w:rFonts w:ascii="Calibri" w:eastAsia="Calibri" w:hAnsi="Calibri" w:cs="Calibri"/>
        </w:rPr>
        <w:t>/100)</w:t>
      </w:r>
      <w:r w:rsidR="00285608" w:rsidRPr="004511A3">
        <w:rPr>
          <w:rFonts w:ascii="Calibri" w:eastAsia="Calibri" w:hAnsi="Calibri" w:cs="Calibri"/>
        </w:rPr>
        <w:t xml:space="preserve"> tj. 163,00 zł za 1 ha</w:t>
      </w:r>
      <w:r w:rsidRPr="004511A3">
        <w:rPr>
          <w:rFonts w:ascii="Calibri" w:eastAsia="Calibri" w:hAnsi="Calibri" w:cs="Calibri"/>
        </w:rPr>
        <w:t>”.</w:t>
      </w:r>
    </w:p>
    <w:p w14:paraId="10BB2CD6" w14:textId="344881FE" w:rsidR="00285608" w:rsidRPr="00285608" w:rsidRDefault="00285608" w:rsidP="00285608">
      <w:pPr>
        <w:pStyle w:val="Akapitzlist"/>
        <w:numPr>
          <w:ilvl w:val="0"/>
          <w:numId w:val="6"/>
        </w:numPr>
      </w:pPr>
      <w:r w:rsidRPr="006A09DE">
        <w:t>Pozostałe postanowienia zarządzenia nie ulegają zmianom</w:t>
      </w:r>
      <w:r>
        <w:t>.</w:t>
      </w:r>
    </w:p>
    <w:p w14:paraId="73C2787B" w14:textId="3FC097B5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85608">
        <w:rPr>
          <w:rFonts w:ascii="Calibri" w:eastAsia="Calibri" w:hAnsi="Calibri" w:cs="Calibri"/>
        </w:rPr>
        <w:t>Dzikowiec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76C7D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76C7D">
        <w:rPr>
          <w:rFonts w:cs="Calibri"/>
        </w:rPr>
        <w:tab/>
      </w:r>
      <w:bookmarkStart w:id="0" w:name="_Hlk51660687"/>
      <w:r w:rsidRPr="00476C7D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06A1DEA7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76C7D">
        <w:t>472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476C7D">
        <w:t>14 października</w:t>
      </w:r>
      <w:r w:rsidRPr="003F30A7">
        <w:t xml:space="preserve"> 2020 r.</w:t>
      </w:r>
    </w:p>
    <w:p w14:paraId="376E9F52" w14:textId="6DE7298A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76C7D">
        <w:rPr>
          <w:rStyle w:val="Pogrubienie"/>
          <w:rFonts w:asciiTheme="minorHAnsi" w:hAnsiTheme="minorHAnsi" w:cstheme="minorHAnsi"/>
        </w:rPr>
        <w:t>14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476C7D">
        <w:rPr>
          <w:rStyle w:val="Pogrubienie"/>
          <w:rFonts w:asciiTheme="minorHAnsi" w:hAnsiTheme="minorHAnsi" w:cstheme="minorHAnsi"/>
        </w:rPr>
        <w:t>03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1EB6AD0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85608">
        <w:rPr>
          <w:rFonts w:ascii="Calibri" w:hAnsi="Calibri" w:cs="Calibri"/>
        </w:rPr>
        <w:t>Dzikowiec</w:t>
      </w:r>
    </w:p>
    <w:p w14:paraId="47D29D4C" w14:textId="77777777" w:rsidR="00E624BD" w:rsidRDefault="00D77178" w:rsidP="00E624B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</w:p>
    <w:p w14:paraId="01DE310D" w14:textId="77777777" w:rsidR="00E624BD" w:rsidRDefault="00285608" w:rsidP="00E624BD">
      <w:pPr>
        <w:pStyle w:val="Akapitzlist"/>
        <w:numPr>
          <w:ilvl w:val="1"/>
          <w:numId w:val="18"/>
        </w:numPr>
        <w:rPr>
          <w:rFonts w:ascii="Calibri" w:hAnsi="Calibri" w:cs="Calibri"/>
        </w:rPr>
      </w:pPr>
      <w:r w:rsidRPr="00E624BD">
        <w:rPr>
          <w:rFonts w:ascii="Calibri" w:hAnsi="Calibri" w:cs="Calibri"/>
        </w:rPr>
        <w:t>działka nr 76/5</w:t>
      </w:r>
    </w:p>
    <w:p w14:paraId="58AF0427" w14:textId="77777777" w:rsidR="00E624BD" w:rsidRDefault="00285608" w:rsidP="00E624BD">
      <w:pPr>
        <w:pStyle w:val="Akapitzlist"/>
        <w:numPr>
          <w:ilvl w:val="1"/>
          <w:numId w:val="18"/>
        </w:numPr>
        <w:rPr>
          <w:rFonts w:ascii="Calibri" w:hAnsi="Calibri" w:cs="Calibri"/>
        </w:rPr>
      </w:pPr>
      <w:r w:rsidRPr="00E624BD">
        <w:rPr>
          <w:rFonts w:ascii="Calibri" w:hAnsi="Calibri" w:cs="Calibri"/>
        </w:rPr>
        <w:t>działka nr 70</w:t>
      </w:r>
    </w:p>
    <w:p w14:paraId="5199E67E" w14:textId="77777777" w:rsidR="00E624BD" w:rsidRDefault="00285608" w:rsidP="00E624BD">
      <w:pPr>
        <w:pStyle w:val="Akapitzlist"/>
        <w:numPr>
          <w:ilvl w:val="1"/>
          <w:numId w:val="18"/>
        </w:numPr>
        <w:rPr>
          <w:rFonts w:ascii="Calibri" w:hAnsi="Calibri" w:cs="Calibri"/>
        </w:rPr>
      </w:pPr>
      <w:r w:rsidRPr="00E624BD">
        <w:rPr>
          <w:rFonts w:ascii="Calibri" w:hAnsi="Calibri" w:cs="Calibri"/>
        </w:rPr>
        <w:t>działka nr 68</w:t>
      </w:r>
    </w:p>
    <w:p w14:paraId="320B73F1" w14:textId="1DAEAFC5" w:rsidR="00D77178" w:rsidRPr="00E624BD" w:rsidRDefault="00285608" w:rsidP="00E624BD">
      <w:pPr>
        <w:pStyle w:val="Akapitzlist"/>
        <w:numPr>
          <w:ilvl w:val="1"/>
          <w:numId w:val="18"/>
        </w:numPr>
        <w:rPr>
          <w:rFonts w:ascii="Calibri" w:hAnsi="Calibri" w:cs="Calibri"/>
        </w:rPr>
      </w:pPr>
      <w:r w:rsidRPr="00E624BD">
        <w:rPr>
          <w:rFonts w:ascii="Calibri" w:hAnsi="Calibri" w:cs="Calibri"/>
        </w:rPr>
        <w:t xml:space="preserve">część działki nr 76/3 </w:t>
      </w:r>
    </w:p>
    <w:p w14:paraId="7E2293ED" w14:textId="77777777" w:rsidR="00285608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</w:p>
    <w:p w14:paraId="2D2855BE" w14:textId="2C46A59C" w:rsidR="00DF31E8" w:rsidRDefault="006C7FC0" w:rsidP="00285608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E624BD">
        <w:rPr>
          <w:rFonts w:ascii="Calibri" w:hAnsi="Calibri" w:cs="Calibri"/>
        </w:rPr>
        <w:t>26803/3</w:t>
      </w:r>
    </w:p>
    <w:p w14:paraId="2D4C2F2F" w14:textId="72361C18" w:rsidR="00E624BD" w:rsidRDefault="00E624BD" w:rsidP="00285608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SW2K/0026948/1</w:t>
      </w:r>
    </w:p>
    <w:p w14:paraId="20E0C1B4" w14:textId="4B752F76" w:rsidR="00E624BD" w:rsidRDefault="00E624BD" w:rsidP="00285608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SW2K/00026801/9</w:t>
      </w:r>
    </w:p>
    <w:p w14:paraId="69AAB16F" w14:textId="46C21A68" w:rsidR="00E624BD" w:rsidRPr="00A31B0B" w:rsidRDefault="00E624BD" w:rsidP="00285608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SW2K/00026804/0</w:t>
      </w:r>
    </w:p>
    <w:p w14:paraId="353A3E4D" w14:textId="755C27A9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E624BD">
        <w:rPr>
          <w:rFonts w:ascii="Calibri" w:hAnsi="Calibri" w:cs="Calibri"/>
        </w:rPr>
        <w:t>0,7501</w:t>
      </w:r>
      <w:r w:rsidR="00267E2E">
        <w:rPr>
          <w:rFonts w:ascii="Calibri" w:hAnsi="Calibri" w:cs="Calibri"/>
        </w:rPr>
        <w:t xml:space="preserve"> ha</w:t>
      </w:r>
    </w:p>
    <w:p w14:paraId="455F0A15" w14:textId="77777777" w:rsidR="00E624BD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E624BD">
        <w:rPr>
          <w:rFonts w:ascii="Calibri" w:hAnsi="Calibri" w:cs="Calibri"/>
        </w:rPr>
        <w:t>:</w:t>
      </w:r>
    </w:p>
    <w:p w14:paraId="1AB2F2DE" w14:textId="3337B7E4" w:rsidR="00E624BD" w:rsidRPr="00E624BD" w:rsidRDefault="00DF31E8" w:rsidP="00E624BD">
      <w:pPr>
        <w:pStyle w:val="Akapitzlist"/>
        <w:numPr>
          <w:ilvl w:val="1"/>
          <w:numId w:val="19"/>
        </w:numPr>
        <w:rPr>
          <w:rFonts w:ascii="Calibri" w:hAnsi="Calibri" w:cs="Calibri"/>
        </w:rPr>
      </w:pPr>
      <w:r w:rsidRPr="00E624BD">
        <w:rPr>
          <w:rFonts w:ascii="Calibri" w:hAnsi="Calibri" w:cs="Calibri"/>
        </w:rPr>
        <w:t xml:space="preserve">działki nr </w:t>
      </w:r>
      <w:r w:rsidR="00E624BD" w:rsidRPr="00E624BD">
        <w:rPr>
          <w:rFonts w:ascii="Calibri" w:hAnsi="Calibri" w:cs="Calibri"/>
        </w:rPr>
        <w:t xml:space="preserve">76/5 o ogólnej pow. 0,1301 ha sklasyfikowana jako </w:t>
      </w:r>
      <w:proofErr w:type="spellStart"/>
      <w:r w:rsidR="00E624BD" w:rsidRPr="00E624BD">
        <w:rPr>
          <w:rFonts w:ascii="Calibri" w:hAnsi="Calibri" w:cs="Calibri"/>
        </w:rPr>
        <w:t>RIVa</w:t>
      </w:r>
      <w:proofErr w:type="spellEnd"/>
      <w:r w:rsidR="00E624BD" w:rsidRPr="00E624BD">
        <w:rPr>
          <w:rFonts w:ascii="Calibri" w:hAnsi="Calibri" w:cs="Calibri"/>
        </w:rPr>
        <w:t xml:space="preserve">, </w:t>
      </w:r>
    </w:p>
    <w:p w14:paraId="5E1BF1B5" w14:textId="2E86A52E" w:rsidR="00E624BD" w:rsidRPr="00E624BD" w:rsidRDefault="00E624BD" w:rsidP="00E624BD">
      <w:pPr>
        <w:pStyle w:val="Akapitzlist"/>
        <w:numPr>
          <w:ilvl w:val="1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działki nr </w:t>
      </w:r>
      <w:r w:rsidRPr="00E624BD">
        <w:rPr>
          <w:rFonts w:ascii="Calibri" w:hAnsi="Calibri" w:cs="Calibri"/>
        </w:rPr>
        <w:t>70 o ogólnej pow. 0,04</w:t>
      </w:r>
      <w:r>
        <w:rPr>
          <w:rFonts w:ascii="Calibri" w:hAnsi="Calibri" w:cs="Calibri"/>
        </w:rPr>
        <w:t>00</w:t>
      </w:r>
      <w:r w:rsidRPr="00E624BD">
        <w:rPr>
          <w:rFonts w:ascii="Calibri" w:hAnsi="Calibri" w:cs="Calibri"/>
        </w:rPr>
        <w:t xml:space="preserve"> ha sklasyfikowana jako </w:t>
      </w:r>
      <w:proofErr w:type="spellStart"/>
      <w:r w:rsidRPr="00E624BD">
        <w:rPr>
          <w:rFonts w:ascii="Calibri" w:hAnsi="Calibri" w:cs="Calibri"/>
        </w:rPr>
        <w:t>PsIV</w:t>
      </w:r>
      <w:proofErr w:type="spellEnd"/>
      <w:r w:rsidRPr="00E624BD">
        <w:rPr>
          <w:rFonts w:ascii="Calibri" w:hAnsi="Calibri" w:cs="Calibri"/>
        </w:rPr>
        <w:t>,</w:t>
      </w:r>
    </w:p>
    <w:p w14:paraId="71149C65" w14:textId="24A5FA0C" w:rsidR="00E624BD" w:rsidRPr="00E624BD" w:rsidRDefault="00E624BD" w:rsidP="00E624BD">
      <w:pPr>
        <w:pStyle w:val="Akapitzlist"/>
        <w:numPr>
          <w:ilvl w:val="1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działki nr </w:t>
      </w:r>
      <w:r w:rsidRPr="00E624BD">
        <w:rPr>
          <w:rFonts w:ascii="Calibri" w:hAnsi="Calibri" w:cs="Calibri"/>
        </w:rPr>
        <w:t>68 o ogólnej pow. 0,06</w:t>
      </w:r>
      <w:r>
        <w:rPr>
          <w:rFonts w:ascii="Calibri" w:hAnsi="Calibri" w:cs="Calibri"/>
        </w:rPr>
        <w:t>00</w:t>
      </w:r>
      <w:r w:rsidRPr="00E624BD">
        <w:rPr>
          <w:rFonts w:ascii="Calibri" w:hAnsi="Calibri" w:cs="Calibri"/>
        </w:rPr>
        <w:t xml:space="preserve"> ha sklasyfikowana jako </w:t>
      </w:r>
      <w:proofErr w:type="spellStart"/>
      <w:r w:rsidRPr="00E624BD">
        <w:rPr>
          <w:rFonts w:ascii="Calibri" w:hAnsi="Calibri" w:cs="Calibri"/>
        </w:rPr>
        <w:t>PsIII</w:t>
      </w:r>
      <w:proofErr w:type="spellEnd"/>
    </w:p>
    <w:p w14:paraId="3EC0C142" w14:textId="367C42A9" w:rsidR="00E624BD" w:rsidRPr="00E624BD" w:rsidRDefault="00E624BD" w:rsidP="00E624BD">
      <w:pPr>
        <w:pStyle w:val="Akapitzlist"/>
        <w:numPr>
          <w:ilvl w:val="1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części działki nr </w:t>
      </w:r>
      <w:r w:rsidRPr="00E624BD">
        <w:rPr>
          <w:rFonts w:ascii="Calibri" w:hAnsi="Calibri" w:cs="Calibri"/>
        </w:rPr>
        <w:t xml:space="preserve">76/3 </w:t>
      </w:r>
      <w:r w:rsidR="00746348">
        <w:rPr>
          <w:rFonts w:ascii="Calibri" w:hAnsi="Calibri" w:cs="Calibri"/>
        </w:rPr>
        <w:t>o</w:t>
      </w:r>
      <w:r w:rsidRPr="00E624BD">
        <w:rPr>
          <w:rFonts w:ascii="Calibri" w:hAnsi="Calibri" w:cs="Calibri"/>
        </w:rPr>
        <w:t xml:space="preserve"> pow. 0,</w:t>
      </w:r>
      <w:r w:rsidR="00EA13B1">
        <w:rPr>
          <w:rFonts w:ascii="Calibri" w:hAnsi="Calibri" w:cs="Calibri"/>
        </w:rPr>
        <w:t>5200</w:t>
      </w:r>
      <w:r w:rsidRPr="00E624BD">
        <w:rPr>
          <w:rFonts w:ascii="Calibri" w:hAnsi="Calibri" w:cs="Calibri"/>
        </w:rPr>
        <w:t xml:space="preserve"> ha sklasyfikowana jako PsIII-0,2</w:t>
      </w:r>
      <w:r w:rsidR="00EA13B1">
        <w:rPr>
          <w:rFonts w:ascii="Calibri" w:hAnsi="Calibri" w:cs="Calibri"/>
        </w:rPr>
        <w:t>430</w:t>
      </w:r>
      <w:r w:rsidRPr="00E624BD">
        <w:rPr>
          <w:rFonts w:ascii="Calibri" w:hAnsi="Calibri" w:cs="Calibri"/>
        </w:rPr>
        <w:t xml:space="preserve"> ha, </w:t>
      </w:r>
      <w:r w:rsidR="00EA13B1">
        <w:rPr>
          <w:rFonts w:ascii="Calibri" w:hAnsi="Calibri" w:cs="Calibri"/>
        </w:rPr>
        <w:t>RIVa</w:t>
      </w:r>
      <w:r w:rsidRPr="00E624BD">
        <w:rPr>
          <w:rFonts w:ascii="Calibri" w:hAnsi="Calibri" w:cs="Calibri"/>
        </w:rPr>
        <w:t>-0,</w:t>
      </w:r>
      <w:r w:rsidR="00EA13B1">
        <w:rPr>
          <w:rFonts w:ascii="Calibri" w:hAnsi="Calibri" w:cs="Calibri"/>
        </w:rPr>
        <w:t>2770</w:t>
      </w:r>
      <w:r w:rsidRPr="00E624BD">
        <w:rPr>
          <w:rFonts w:ascii="Calibri" w:hAnsi="Calibri" w:cs="Calibri"/>
        </w:rPr>
        <w:t xml:space="preserve"> ha,</w:t>
      </w:r>
    </w:p>
    <w:p w14:paraId="10D5DEA3" w14:textId="14FCBD18" w:rsidR="00DF31E8" w:rsidRPr="00A5272E" w:rsidRDefault="00E624BD" w:rsidP="00EA13B1">
      <w:pPr>
        <w:pStyle w:val="Akapitzlist"/>
        <w:ind w:left="1080"/>
        <w:rPr>
          <w:rFonts w:ascii="Calibri" w:hAnsi="Calibri" w:cs="Calibri"/>
        </w:rPr>
      </w:pPr>
      <w:r w:rsidRPr="00E624BD">
        <w:rPr>
          <w:rFonts w:ascii="Calibri" w:hAnsi="Calibri" w:cs="Calibri"/>
        </w:rPr>
        <w:t>o łącznej pow. 0,</w:t>
      </w:r>
      <w:r w:rsidR="00EA13B1">
        <w:rPr>
          <w:rFonts w:ascii="Calibri" w:hAnsi="Calibri" w:cs="Calibri"/>
        </w:rPr>
        <w:t>75</w:t>
      </w:r>
      <w:r w:rsidRPr="00E624BD">
        <w:rPr>
          <w:rFonts w:ascii="Calibri" w:hAnsi="Calibri" w:cs="Calibri"/>
        </w:rPr>
        <w:t>01 ha, AM-1, obręb Dzikowiec, przeznaczona do wydzierżawienia na cele związane z gospodarką rolną.</w:t>
      </w:r>
      <w:r w:rsidR="00EA13B1">
        <w:rPr>
          <w:rFonts w:ascii="Calibri" w:hAnsi="Calibri" w:cs="Calibri"/>
        </w:rPr>
        <w:br/>
      </w:r>
      <w:r w:rsidRPr="00E624BD">
        <w:rPr>
          <w:rFonts w:ascii="Calibri" w:hAnsi="Calibri" w:cs="Calibri"/>
        </w:rPr>
        <w:t>Działki nr 76/5, 70, 68, 76/3 położone w Dzikowcu nie są ujęte w miejscowym planie zagospodarowania przestrzennego Gminy Nowa Ruda.</w:t>
      </w:r>
    </w:p>
    <w:bookmarkEnd w:id="1"/>
    <w:p w14:paraId="3DDC89E6" w14:textId="3B64310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do dnia 30.11.202</w:t>
      </w:r>
      <w:r w:rsidR="00EA13B1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bookmarkStart w:id="2" w:name="_Hlk53058989"/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CBBE0A4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lastRenderedPageBreak/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bookmarkEnd w:id="2"/>
      <w:r w:rsidR="00EA13B1">
        <w:rPr>
          <w:rFonts w:ascii="Calibri" w:hAnsi="Calibri" w:cs="Calibri"/>
        </w:rPr>
        <w:t>122,27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2DD66CC5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476C7D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76C7D">
        <w:rPr>
          <w:rFonts w:cs="Calibri"/>
        </w:rPr>
        <w:tab/>
        <w:t>/Adrianna Mierzejewska – Wójt Gminy Nowa Ruda/</w:t>
      </w:r>
    </w:p>
    <w:sectPr w:rsidR="005F080C" w:rsidRPr="00476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8348DD24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16949"/>
    <w:multiLevelType w:val="multilevel"/>
    <w:tmpl w:val="4554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304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E382619"/>
    <w:multiLevelType w:val="multilevel"/>
    <w:tmpl w:val="A0240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5E812CD"/>
    <w:multiLevelType w:val="multilevel"/>
    <w:tmpl w:val="9EB61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73927B5"/>
    <w:multiLevelType w:val="hybridMultilevel"/>
    <w:tmpl w:val="E924BC78"/>
    <w:lvl w:ilvl="0" w:tplc="EE8CF45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18"/>
  </w:num>
  <w:num w:numId="4">
    <w:abstractNumId w:val="11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7"/>
  </w:num>
  <w:num w:numId="12">
    <w:abstractNumId w:val="0"/>
  </w:num>
  <w:num w:numId="13">
    <w:abstractNumId w:val="1"/>
  </w:num>
  <w:num w:numId="14">
    <w:abstractNumId w:val="7"/>
  </w:num>
  <w:num w:numId="15">
    <w:abstractNumId w:val="15"/>
  </w:num>
  <w:num w:numId="16">
    <w:abstractNumId w:val="12"/>
  </w:num>
  <w:num w:numId="17">
    <w:abstractNumId w:val="14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85608"/>
    <w:rsid w:val="002B0391"/>
    <w:rsid w:val="002F3A0B"/>
    <w:rsid w:val="002F62FD"/>
    <w:rsid w:val="0036734F"/>
    <w:rsid w:val="00393A9C"/>
    <w:rsid w:val="003F30A7"/>
    <w:rsid w:val="00417FD7"/>
    <w:rsid w:val="004511A3"/>
    <w:rsid w:val="00476C7D"/>
    <w:rsid w:val="0048559D"/>
    <w:rsid w:val="004B5DE8"/>
    <w:rsid w:val="00535957"/>
    <w:rsid w:val="00546ED7"/>
    <w:rsid w:val="005877D1"/>
    <w:rsid w:val="005A3CA0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348"/>
    <w:rsid w:val="00746DC1"/>
    <w:rsid w:val="007A2D3A"/>
    <w:rsid w:val="007A55E7"/>
    <w:rsid w:val="007B035A"/>
    <w:rsid w:val="00811C0D"/>
    <w:rsid w:val="00822332"/>
    <w:rsid w:val="00857619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C52978"/>
    <w:rsid w:val="00C81CE8"/>
    <w:rsid w:val="00CC4303"/>
    <w:rsid w:val="00D3271C"/>
    <w:rsid w:val="00D77178"/>
    <w:rsid w:val="00DF31E8"/>
    <w:rsid w:val="00E040D0"/>
    <w:rsid w:val="00E624BD"/>
    <w:rsid w:val="00EA13B1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2020-10-08T13:21:00Z</cp:lastPrinted>
  <dcterms:created xsi:type="dcterms:W3CDTF">2020-10-14T11:20:00Z</dcterms:created>
  <dcterms:modified xsi:type="dcterms:W3CDTF">2020-10-14T11:20:00Z</dcterms:modified>
</cp:coreProperties>
</file>