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2C6" w:rsidRPr="00B56409" w:rsidRDefault="007472C6" w:rsidP="00C70902">
      <w:pPr>
        <w:pStyle w:val="Nagwek2"/>
        <w:jc w:val="both"/>
        <w:rPr>
          <w:rFonts w:asciiTheme="majorHAnsi" w:hAnsiTheme="majorHAnsi"/>
          <w:b/>
          <w:color w:val="auto"/>
          <w:sz w:val="28"/>
          <w:szCs w:val="28"/>
        </w:rPr>
      </w:pPr>
      <w:r w:rsidRPr="00B56409">
        <w:rPr>
          <w:rFonts w:asciiTheme="majorHAnsi" w:hAnsiTheme="majorHAnsi"/>
          <w:b/>
          <w:color w:val="auto"/>
          <w:sz w:val="28"/>
          <w:szCs w:val="28"/>
        </w:rPr>
        <w:t>Zarzą</w:t>
      </w:r>
      <w:r w:rsidR="00FB56DC">
        <w:rPr>
          <w:rFonts w:asciiTheme="majorHAnsi" w:hAnsiTheme="majorHAnsi"/>
          <w:b/>
          <w:color w:val="auto"/>
          <w:sz w:val="28"/>
          <w:szCs w:val="28"/>
        </w:rPr>
        <w:t>dzenie Wójta Gminy Nowa Ruda nr 448</w:t>
      </w:r>
      <w:r w:rsidRPr="00B56409">
        <w:rPr>
          <w:rFonts w:asciiTheme="majorHAnsi" w:hAnsiTheme="majorHAnsi"/>
          <w:b/>
          <w:color w:val="auto"/>
          <w:sz w:val="28"/>
          <w:szCs w:val="28"/>
        </w:rPr>
        <w:t xml:space="preserve">/20 z dnia </w:t>
      </w:r>
      <w:r w:rsidR="00C70902" w:rsidRPr="00B56409">
        <w:rPr>
          <w:rFonts w:asciiTheme="majorHAnsi" w:hAnsiTheme="majorHAnsi"/>
          <w:b/>
          <w:color w:val="auto"/>
          <w:sz w:val="28"/>
          <w:szCs w:val="28"/>
        </w:rPr>
        <w:t>13</w:t>
      </w:r>
      <w:r w:rsidRPr="00B56409">
        <w:rPr>
          <w:rFonts w:asciiTheme="majorHAnsi" w:hAnsiTheme="majorHAnsi"/>
          <w:b/>
          <w:color w:val="auto"/>
          <w:sz w:val="28"/>
          <w:szCs w:val="28"/>
        </w:rPr>
        <w:t xml:space="preserve"> </w:t>
      </w:r>
      <w:r w:rsidR="00BD4F6A" w:rsidRPr="00B56409">
        <w:rPr>
          <w:rFonts w:asciiTheme="majorHAnsi" w:hAnsiTheme="majorHAnsi"/>
          <w:b/>
          <w:color w:val="auto"/>
          <w:sz w:val="28"/>
          <w:szCs w:val="28"/>
        </w:rPr>
        <w:t>października</w:t>
      </w:r>
      <w:r w:rsidR="00C70902" w:rsidRPr="00B56409">
        <w:rPr>
          <w:rFonts w:asciiTheme="majorHAnsi" w:hAnsiTheme="majorHAnsi"/>
          <w:b/>
          <w:color w:val="auto"/>
          <w:sz w:val="28"/>
          <w:szCs w:val="28"/>
        </w:rPr>
        <w:t xml:space="preserve"> 2020 roku w </w:t>
      </w:r>
      <w:r w:rsidRPr="00B56409">
        <w:rPr>
          <w:rFonts w:asciiTheme="majorHAnsi" w:hAnsiTheme="majorHAnsi"/>
          <w:b/>
          <w:color w:val="auto"/>
          <w:sz w:val="28"/>
          <w:szCs w:val="28"/>
        </w:rPr>
        <w:t xml:space="preserve">sprawie </w:t>
      </w:r>
      <w:r w:rsidR="00BD4F6A" w:rsidRPr="00B56409">
        <w:rPr>
          <w:rFonts w:asciiTheme="majorHAnsi" w:hAnsiTheme="majorHAnsi"/>
          <w:b/>
          <w:color w:val="auto"/>
          <w:sz w:val="28"/>
          <w:szCs w:val="28"/>
        </w:rPr>
        <w:t xml:space="preserve">odwołania I ustnego przetargu nieograniczonego </w:t>
      </w:r>
      <w:r w:rsidRPr="00B56409">
        <w:rPr>
          <w:rFonts w:asciiTheme="majorHAnsi" w:hAnsiTheme="majorHAnsi"/>
          <w:b/>
          <w:color w:val="auto"/>
          <w:sz w:val="28"/>
          <w:szCs w:val="28"/>
        </w:rPr>
        <w:t>nieruchomości</w:t>
      </w:r>
      <w:r w:rsidR="00BD4F6A" w:rsidRPr="00B56409">
        <w:rPr>
          <w:rFonts w:asciiTheme="majorHAnsi" w:hAnsiTheme="majorHAnsi"/>
          <w:b/>
          <w:color w:val="auto"/>
          <w:sz w:val="28"/>
          <w:szCs w:val="28"/>
        </w:rPr>
        <w:t xml:space="preserve"> </w:t>
      </w:r>
      <w:r w:rsidRPr="00B56409">
        <w:rPr>
          <w:rFonts w:asciiTheme="majorHAnsi" w:hAnsiTheme="majorHAnsi"/>
          <w:b/>
          <w:color w:val="auto"/>
          <w:sz w:val="28"/>
          <w:szCs w:val="28"/>
        </w:rPr>
        <w:t xml:space="preserve">stanowiących własność Gminy Nowa Ruda </w:t>
      </w:r>
    </w:p>
    <w:p w:rsidR="007472C6" w:rsidRPr="00C70902" w:rsidRDefault="007472C6" w:rsidP="00A6753F">
      <w:pPr>
        <w:pStyle w:val="Nagwek1"/>
        <w:rPr>
          <w:rFonts w:asciiTheme="majorHAnsi" w:hAnsiTheme="majorHAnsi"/>
          <w:b/>
          <w:bCs/>
          <w:color w:val="auto"/>
        </w:rPr>
      </w:pPr>
      <w:r w:rsidRPr="00C70902">
        <w:rPr>
          <w:rFonts w:asciiTheme="majorHAnsi" w:hAnsiTheme="majorHAnsi"/>
          <w:color w:val="auto"/>
        </w:rPr>
        <w:t xml:space="preserve">Na podstawie art. 30 ust. 2 </w:t>
      </w:r>
      <w:proofErr w:type="spellStart"/>
      <w:r w:rsidRPr="00C70902">
        <w:rPr>
          <w:rFonts w:asciiTheme="majorHAnsi" w:hAnsiTheme="majorHAnsi"/>
          <w:color w:val="auto"/>
        </w:rPr>
        <w:t>pkt</w:t>
      </w:r>
      <w:proofErr w:type="spellEnd"/>
      <w:r w:rsidRPr="00C70902">
        <w:rPr>
          <w:rFonts w:asciiTheme="majorHAnsi" w:hAnsiTheme="majorHAnsi"/>
          <w:color w:val="auto"/>
        </w:rPr>
        <w:t xml:space="preserve"> 3 ustawy z dnia 8 marca 1990 roku o samorządzie gminnym (</w:t>
      </w:r>
      <w:proofErr w:type="spellStart"/>
      <w:r w:rsidRPr="00C70902">
        <w:rPr>
          <w:rFonts w:asciiTheme="majorHAnsi" w:hAnsiTheme="majorHAnsi"/>
          <w:color w:val="auto"/>
        </w:rPr>
        <w:t>t.j</w:t>
      </w:r>
      <w:proofErr w:type="spellEnd"/>
      <w:r w:rsidRPr="00C70902">
        <w:rPr>
          <w:rFonts w:asciiTheme="majorHAnsi" w:hAnsiTheme="majorHAnsi"/>
          <w:color w:val="auto"/>
        </w:rPr>
        <w:t xml:space="preserve">. Dz. U. z 2020 r. poz. 713) art. 13 ust. 1, art. 25 ust. 1, art. 37 ust. </w:t>
      </w:r>
      <w:r w:rsidR="00BD4F6A" w:rsidRPr="00C70902">
        <w:rPr>
          <w:rFonts w:asciiTheme="majorHAnsi" w:hAnsiTheme="majorHAnsi"/>
          <w:color w:val="auto"/>
        </w:rPr>
        <w:t>1, art. 38 ust. 4</w:t>
      </w:r>
      <w:r w:rsidRPr="00C70902">
        <w:rPr>
          <w:rFonts w:asciiTheme="majorHAnsi" w:hAnsiTheme="majorHAnsi"/>
          <w:color w:val="auto"/>
        </w:rPr>
        <w:t xml:space="preserve"> ustawy z dnia 21 sierpnia 1997 r. o gospodarce nieruchomościami (</w:t>
      </w:r>
      <w:proofErr w:type="spellStart"/>
      <w:r w:rsidRPr="00C70902">
        <w:rPr>
          <w:rFonts w:asciiTheme="majorHAnsi" w:hAnsiTheme="majorHAnsi"/>
          <w:color w:val="auto"/>
        </w:rPr>
        <w:t>t.j</w:t>
      </w:r>
      <w:proofErr w:type="spellEnd"/>
      <w:r w:rsidRPr="00C70902">
        <w:rPr>
          <w:rFonts w:asciiTheme="majorHAnsi" w:hAnsiTheme="majorHAnsi"/>
          <w:color w:val="auto"/>
        </w:rPr>
        <w:t xml:space="preserve">. Dz. U. z 2020 r. poz. 65; zm.: Dz. U. z 2020 r. poz. 284, poz. 471 i poz. 782), § 4 uchwały Nr 252/XXXIII/13 Rady Gminy Nowa Ruda z dnia 29 stycznia 2013 roku w sprawie zasad gospodarowania nieruchomościami stanowiącymi własność Gminy Nowa Ruda (Dolno. z 2013 r. poz. 1851; zm.: Dolno. z 2014 r. poz. 1824 i poz. 2953, z 2015 r. poz. 4379, z 2016 r. poz. 1665 i poz. 4413 oraz z 2020 r. poz. 313), </w:t>
      </w:r>
      <w:r w:rsidRPr="00A6753F">
        <w:rPr>
          <w:rFonts w:asciiTheme="majorHAnsi" w:hAnsiTheme="majorHAnsi"/>
          <w:bCs/>
          <w:color w:val="auto"/>
        </w:rPr>
        <w:t>zarządzam, co następuje:</w:t>
      </w:r>
    </w:p>
    <w:p w:rsidR="007472C6" w:rsidRPr="0016444C" w:rsidRDefault="00C64867" w:rsidP="00A6753F">
      <w:pPr>
        <w:pStyle w:val="Akapitzlist"/>
        <w:numPr>
          <w:ilvl w:val="0"/>
          <w:numId w:val="5"/>
        </w:numPr>
        <w:spacing w:line="360" w:lineRule="auto"/>
        <w:rPr>
          <w:rFonts w:asciiTheme="majorHAnsi" w:hAnsiTheme="majorHAnsi" w:cs="Tahoma"/>
          <w:sz w:val="24"/>
          <w:szCs w:val="24"/>
        </w:rPr>
      </w:pPr>
      <w:r w:rsidRPr="0016444C">
        <w:rPr>
          <w:rFonts w:asciiTheme="majorHAnsi" w:hAnsiTheme="majorHAnsi" w:cs="Tahoma"/>
          <w:sz w:val="24"/>
          <w:szCs w:val="24"/>
        </w:rPr>
        <w:t>Odwołuje się I przetarg ustny nieograniczony dotyczący nieruchomości położonej w So</w:t>
      </w:r>
      <w:r w:rsidR="00C70902" w:rsidRPr="0016444C">
        <w:rPr>
          <w:rFonts w:asciiTheme="majorHAnsi" w:hAnsiTheme="majorHAnsi" w:cs="Tahoma"/>
          <w:sz w:val="24"/>
          <w:szCs w:val="24"/>
        </w:rPr>
        <w:t>kolcu w granicach działki nr 40/1 o powierzchni 0,43</w:t>
      </w:r>
      <w:r w:rsidRPr="0016444C">
        <w:rPr>
          <w:rFonts w:asciiTheme="majorHAnsi" w:hAnsiTheme="majorHAnsi" w:cs="Tahoma"/>
          <w:sz w:val="24"/>
          <w:szCs w:val="24"/>
        </w:rPr>
        <w:t xml:space="preserve"> ha, </w:t>
      </w:r>
      <w:r w:rsidRPr="0016444C">
        <w:rPr>
          <w:rFonts w:asciiTheme="majorHAnsi" w:hAnsiTheme="majorHAnsi" w:cs="Arial"/>
          <w:sz w:val="24"/>
          <w:szCs w:val="24"/>
        </w:rPr>
        <w:t>KW Nr S</w:t>
      </w:r>
      <w:r w:rsidR="00C70902" w:rsidRPr="0016444C">
        <w:rPr>
          <w:rFonts w:asciiTheme="majorHAnsi" w:hAnsiTheme="majorHAnsi" w:cs="Arial"/>
          <w:sz w:val="24"/>
          <w:szCs w:val="24"/>
        </w:rPr>
        <w:t>W2K/00104262/2</w:t>
      </w:r>
      <w:r w:rsidRPr="0016444C">
        <w:rPr>
          <w:rFonts w:asciiTheme="majorHAnsi" w:hAnsiTheme="majorHAnsi" w:cs="Arial"/>
          <w:sz w:val="24"/>
          <w:szCs w:val="24"/>
        </w:rPr>
        <w:t>,</w:t>
      </w:r>
      <w:r w:rsidRPr="0016444C">
        <w:rPr>
          <w:rFonts w:asciiTheme="majorHAnsi" w:hAnsiTheme="majorHAnsi" w:cs="Tahoma"/>
          <w:sz w:val="24"/>
          <w:szCs w:val="24"/>
        </w:rPr>
        <w:t xml:space="preserve"> ogłoszony Zarządzeniem Nr 357/20 Wójta Gminy Nowa Ruda z dnia 18 września 2020 roku w sprawie sprzedaży w drodze I ustnego przetargu nieograniczonego nieruchomości stanowiących własność Gminy Nowa Ruda na dzień 30 października 2020 r. na godz. 13.00.</w:t>
      </w:r>
    </w:p>
    <w:p w:rsidR="008C0A55" w:rsidRDefault="0016444C" w:rsidP="00A6753F">
      <w:pPr>
        <w:spacing w:after="240" w:line="360" w:lineRule="auto"/>
        <w:rPr>
          <w:rFonts w:asciiTheme="majorHAnsi" w:hAnsiTheme="majorHAnsi" w:cs="Tahoma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2.</w:t>
      </w:r>
      <w:r w:rsidR="00C64867" w:rsidRPr="00C70902">
        <w:rPr>
          <w:rFonts w:asciiTheme="majorHAnsi" w:hAnsiTheme="majorHAnsi" w:cs="Tahoma"/>
          <w:sz w:val="24"/>
          <w:szCs w:val="24"/>
        </w:rPr>
        <w:t>Przyczyną o</w:t>
      </w:r>
      <w:r w:rsidR="00D95CE8">
        <w:rPr>
          <w:rFonts w:asciiTheme="majorHAnsi" w:hAnsiTheme="majorHAnsi" w:cs="Tahoma"/>
          <w:sz w:val="24"/>
          <w:szCs w:val="24"/>
        </w:rPr>
        <w:t xml:space="preserve">dwołania przetargu jest brak </w:t>
      </w:r>
      <w:r w:rsidR="00C64867" w:rsidRPr="00C70902">
        <w:rPr>
          <w:rFonts w:asciiTheme="majorHAnsi" w:hAnsiTheme="majorHAnsi" w:cs="Tahoma"/>
          <w:sz w:val="24"/>
          <w:szCs w:val="24"/>
        </w:rPr>
        <w:t>zamieszczeni</w:t>
      </w:r>
      <w:r w:rsidR="00C72A8E" w:rsidRPr="00C70902">
        <w:rPr>
          <w:rFonts w:asciiTheme="majorHAnsi" w:hAnsiTheme="majorHAnsi" w:cs="Tahoma"/>
          <w:sz w:val="24"/>
          <w:szCs w:val="24"/>
        </w:rPr>
        <w:t>a</w:t>
      </w:r>
      <w:r w:rsidR="00C64867" w:rsidRPr="00C70902">
        <w:rPr>
          <w:rFonts w:asciiTheme="majorHAnsi" w:hAnsiTheme="majorHAnsi" w:cs="Tahoma"/>
          <w:sz w:val="24"/>
          <w:szCs w:val="24"/>
        </w:rPr>
        <w:t xml:space="preserve"> informacji w ogłoszeniu o przetargu o zobowiązaniach, których przedmiotem jest nieruchomość.</w:t>
      </w:r>
    </w:p>
    <w:p w:rsidR="00C64867" w:rsidRPr="00C70902" w:rsidRDefault="0016444C" w:rsidP="00A6753F">
      <w:pPr>
        <w:spacing w:after="240" w:line="360" w:lineRule="auto"/>
        <w:rPr>
          <w:rFonts w:asciiTheme="majorHAnsi" w:hAnsiTheme="majorHAnsi" w:cs="Tahoma"/>
          <w:sz w:val="24"/>
          <w:szCs w:val="24"/>
        </w:rPr>
      </w:pPr>
      <w:r>
        <w:rPr>
          <w:rFonts w:asciiTheme="majorHAnsi" w:hAnsiTheme="majorHAnsi" w:cs="Tahoma"/>
          <w:sz w:val="24"/>
          <w:szCs w:val="24"/>
        </w:rPr>
        <w:t>3.</w:t>
      </w:r>
      <w:r w:rsidR="00C64867" w:rsidRPr="00C70902">
        <w:rPr>
          <w:rFonts w:asciiTheme="majorHAnsi" w:hAnsiTheme="majorHAnsi" w:cs="Tahoma"/>
          <w:sz w:val="24"/>
          <w:szCs w:val="24"/>
        </w:rPr>
        <w:t>Traci moc Zarządzenie Nr 357/20 Wójta Gminy Nowa Ruda z dnia 18 września 2020 r. w sprawie sprzedaży w drodze I ustnego przetargu nieograniczonego nieruchomości stanowiących własność Gminy Nowa Ruda.</w:t>
      </w:r>
    </w:p>
    <w:p w:rsidR="007472C6" w:rsidRPr="00C70902" w:rsidRDefault="00A6753F" w:rsidP="00A6753F">
      <w:pPr>
        <w:pStyle w:val="Akapitzlist"/>
        <w:numPr>
          <w:ilvl w:val="0"/>
          <w:numId w:val="3"/>
        </w:numPr>
        <w:spacing w:after="0" w:line="36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>
        <w:rPr>
          <w:rFonts w:asciiTheme="majorHAnsi" w:hAnsiTheme="majorHAnsi" w:cs="Calibri"/>
          <w:color w:val="000000" w:themeColor="text1"/>
          <w:sz w:val="24"/>
          <w:szCs w:val="24"/>
        </w:rPr>
        <w:t>Zarządzenie wywiesza się na tablicy informacyjnej w siedzibie Urzędu Gminy Nowa Ruda, ul. Niepodległości 2, publikuje się na stronie internetowej Urzędu Gminy Nowa Ruda, na stronie BIP Gminy Nowa Ruda oraz na tablicy ogłoszeń Sołectwa Sokolec.</w:t>
      </w:r>
    </w:p>
    <w:p w:rsidR="00206FAD" w:rsidRDefault="007472C6" w:rsidP="00A6753F">
      <w:pPr>
        <w:pStyle w:val="Akapitzlist"/>
        <w:numPr>
          <w:ilvl w:val="0"/>
          <w:numId w:val="6"/>
        </w:numPr>
        <w:spacing w:before="120" w:after="0" w:line="360" w:lineRule="auto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CE05C5">
        <w:rPr>
          <w:rFonts w:asciiTheme="majorHAnsi" w:hAnsiTheme="majorHAnsi" w:cs="Calibri"/>
          <w:color w:val="000000" w:themeColor="text1"/>
          <w:sz w:val="24"/>
          <w:szCs w:val="24"/>
        </w:rPr>
        <w:t>Zarządzenie wchodzi w życie z dniem wydania.</w:t>
      </w:r>
    </w:p>
    <w:p w:rsidR="00206FAD" w:rsidRPr="00206FAD" w:rsidRDefault="00206FAD" w:rsidP="00206FAD">
      <w:pPr>
        <w:spacing w:before="720" w:after="240" w:line="360" w:lineRule="auto"/>
        <w:ind w:left="3799" w:right="170"/>
        <w:rPr>
          <w:rFonts w:asciiTheme="majorHAnsi" w:hAnsiTheme="majorHAnsi" w:cs="Calibri"/>
          <w:color w:val="000000" w:themeColor="text1"/>
          <w:sz w:val="24"/>
          <w:szCs w:val="24"/>
        </w:rPr>
      </w:pPr>
      <w:r w:rsidRPr="00206FAD">
        <w:rPr>
          <w:rFonts w:asciiTheme="majorHAnsi" w:hAnsiTheme="majorHAnsi" w:cs="Calibri"/>
          <w:color w:val="000000" w:themeColor="text1"/>
          <w:sz w:val="24"/>
          <w:szCs w:val="24"/>
        </w:rPr>
        <w:t>/Adrianna Mierzejewska – Wójt Gminy Nowa Ruda/</w:t>
      </w:r>
    </w:p>
    <w:sectPr w:rsidR="00206FAD" w:rsidRPr="00206FAD" w:rsidSect="00340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4026E"/>
    <w:multiLevelType w:val="multilevel"/>
    <w:tmpl w:val="165897FC"/>
    <w:lvl w:ilvl="0">
      <w:start w:val="3"/>
      <w:numFmt w:val="none"/>
      <w:suff w:val="space"/>
      <w:lvlText w:val="§1.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">
    <w:nsid w:val="1C4965E2"/>
    <w:multiLevelType w:val="multilevel"/>
    <w:tmpl w:val="ECCC0744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>
    <w:nsid w:val="22BF3B0D"/>
    <w:multiLevelType w:val="multilevel"/>
    <w:tmpl w:val="3F7844D0"/>
    <w:lvl w:ilvl="0">
      <w:start w:val="3"/>
      <w:numFmt w:val="none"/>
      <w:suff w:val="space"/>
      <w:lvlText w:val="§3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>
    <w:nsid w:val="49161662"/>
    <w:multiLevelType w:val="multilevel"/>
    <w:tmpl w:val="44248BAA"/>
    <w:lvl w:ilvl="0">
      <w:start w:val="3"/>
      <w:numFmt w:val="decimal"/>
      <w:suff w:val="space"/>
      <w:lvlText w:val="§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>
    <w:nsid w:val="63921614"/>
    <w:multiLevelType w:val="multilevel"/>
    <w:tmpl w:val="BC12A760"/>
    <w:lvl w:ilvl="0">
      <w:start w:val="2"/>
      <w:numFmt w:val="decimal"/>
      <w:suff w:val="space"/>
      <w:lvlText w:val="§%1.1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5">
    <w:nsid w:val="77820E72"/>
    <w:multiLevelType w:val="multilevel"/>
    <w:tmpl w:val="55FAABF0"/>
    <w:lvl w:ilvl="0">
      <w:start w:val="3"/>
      <w:numFmt w:val="none"/>
      <w:suff w:val="space"/>
      <w:lvlText w:val="§2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472C6"/>
    <w:rsid w:val="00073F6E"/>
    <w:rsid w:val="0016444C"/>
    <w:rsid w:val="00206FAD"/>
    <w:rsid w:val="00211758"/>
    <w:rsid w:val="00270492"/>
    <w:rsid w:val="00340E34"/>
    <w:rsid w:val="003B7F0C"/>
    <w:rsid w:val="003D1671"/>
    <w:rsid w:val="00480A91"/>
    <w:rsid w:val="007472C6"/>
    <w:rsid w:val="008171E9"/>
    <w:rsid w:val="008C0A55"/>
    <w:rsid w:val="00987C7A"/>
    <w:rsid w:val="009E0753"/>
    <w:rsid w:val="009E1E95"/>
    <w:rsid w:val="00A323A0"/>
    <w:rsid w:val="00A6753F"/>
    <w:rsid w:val="00A779F1"/>
    <w:rsid w:val="00B56409"/>
    <w:rsid w:val="00BD4F6A"/>
    <w:rsid w:val="00C16E0A"/>
    <w:rsid w:val="00C64867"/>
    <w:rsid w:val="00C70902"/>
    <w:rsid w:val="00C72A8E"/>
    <w:rsid w:val="00CE05C5"/>
    <w:rsid w:val="00D95CE8"/>
    <w:rsid w:val="00F97905"/>
    <w:rsid w:val="00FB5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0E34"/>
  </w:style>
  <w:style w:type="paragraph" w:styleId="Nagwek1">
    <w:name w:val="heading 1"/>
    <w:basedOn w:val="Normalny"/>
    <w:next w:val="Normalny"/>
    <w:link w:val="Nagwek1Znak"/>
    <w:uiPriority w:val="9"/>
    <w:qFormat/>
    <w:rsid w:val="007472C6"/>
    <w:pPr>
      <w:keepNext/>
      <w:keepLines/>
      <w:suppressAutoHyphens/>
      <w:autoSpaceDN w:val="0"/>
      <w:spacing w:before="120" w:after="0" w:line="360" w:lineRule="auto"/>
      <w:textAlignment w:val="baseline"/>
      <w:outlineLvl w:val="0"/>
    </w:pPr>
    <w:rPr>
      <w:rFonts w:eastAsia="Times New Roman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472C6"/>
    <w:pPr>
      <w:keepNext/>
      <w:keepLines/>
      <w:suppressAutoHyphens/>
      <w:autoSpaceDN w:val="0"/>
      <w:spacing w:before="40" w:after="0" w:line="360" w:lineRule="auto"/>
      <w:textAlignment w:val="baseline"/>
      <w:outlineLvl w:val="1"/>
    </w:pPr>
    <w:rPr>
      <w:rFonts w:eastAsia="Times New Roman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472C6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7472C6"/>
    <w:rPr>
      <w:rFonts w:eastAsia="Times New Roman" w:cstheme="minorHAnsi"/>
      <w:color w:val="000000" w:themeColor="text1"/>
      <w:sz w:val="26"/>
      <w:szCs w:val="26"/>
    </w:rPr>
  </w:style>
  <w:style w:type="paragraph" w:styleId="Akapitzlist">
    <w:name w:val="List Paragraph"/>
    <w:basedOn w:val="Normalny"/>
    <w:rsid w:val="007472C6"/>
    <w:pPr>
      <w:suppressAutoHyphens/>
      <w:autoSpaceDN w:val="0"/>
      <w:spacing w:line="244" w:lineRule="auto"/>
      <w:ind w:left="720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280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Dorota</cp:lastModifiedBy>
  <cp:revision>20</cp:revision>
  <cp:lastPrinted>2020-10-13T07:09:00Z</cp:lastPrinted>
  <dcterms:created xsi:type="dcterms:W3CDTF">2020-10-08T13:24:00Z</dcterms:created>
  <dcterms:modified xsi:type="dcterms:W3CDTF">2020-10-13T13:14:00Z</dcterms:modified>
</cp:coreProperties>
</file>