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DFE1D90" w:rsidR="00611B40" w:rsidRPr="0054337A" w:rsidRDefault="00E32204" w:rsidP="00970064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Zarządzenie Wójta Gminy Nowa Ruda nr </w:t>
      </w:r>
      <w:r w:rsidR="0054337A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385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/20 z dnia </w:t>
      </w:r>
      <w:r w:rsidR="0054337A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23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września 2020 r</w:t>
      </w:r>
      <w:r w:rsidR="004244C0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oku w</w:t>
      </w:r>
      <w:r w:rsidR="0054337A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 </w:t>
      </w:r>
      <w:r w:rsidR="004244C0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sprawie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stawki 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czynszu dzierżawnego</w:t>
      </w:r>
    </w:p>
    <w:p w14:paraId="2A28320A" w14:textId="60ED597B" w:rsidR="00611B40" w:rsidRPr="0054337A" w:rsidRDefault="00E32204" w:rsidP="00970064">
      <w:pPr>
        <w:spacing w:after="240" w:line="360" w:lineRule="auto"/>
        <w:rPr>
          <w:rFonts w:cs="Calibri"/>
          <w:b/>
          <w:bCs/>
          <w:color w:val="000000" w:themeColor="text1"/>
          <w:sz w:val="26"/>
          <w:szCs w:val="26"/>
        </w:rPr>
      </w:pPr>
      <w:r w:rsidRPr="0054337A">
        <w:rPr>
          <w:rFonts w:cs="Calibri"/>
          <w:color w:val="000000" w:themeColor="text1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54337A">
        <w:rPr>
          <w:rFonts w:cs="Calibri"/>
          <w:color w:val="000000" w:themeColor="text1"/>
          <w:sz w:val="26"/>
          <w:szCs w:val="26"/>
        </w:rPr>
        <w:t> </w:t>
      </w:r>
      <w:r w:rsidRPr="0054337A">
        <w:rPr>
          <w:rFonts w:cs="Calibri"/>
          <w:color w:val="000000" w:themeColor="text1"/>
          <w:sz w:val="26"/>
          <w:szCs w:val="26"/>
        </w:rPr>
        <w:t xml:space="preserve">sierpnia 1997 r. o gospodarce nieruchomościami (t.j. Dz. U. z 2020 r. poz. 65; zm.: Dz. U. z 2020 r. poz. 284, poz. 471 i poz. 782), § 4, § 5 ust. 1 uchwały Nr 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54337A">
        <w:rPr>
          <w:rFonts w:cs="Calibri"/>
          <w:b/>
          <w:bCs/>
          <w:color w:val="000000" w:themeColor="text1"/>
          <w:sz w:val="26"/>
          <w:szCs w:val="26"/>
        </w:rPr>
        <w:t>zarządzam, co następuje:</w:t>
      </w:r>
    </w:p>
    <w:p w14:paraId="6314643A" w14:textId="0DA3F515" w:rsidR="00611B40" w:rsidRPr="0054337A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A029D" w:rsidRPr="0054337A">
        <w:rPr>
          <w:rFonts w:cs="Calibri"/>
          <w:color w:val="000000" w:themeColor="text1"/>
          <w:sz w:val="24"/>
          <w:szCs w:val="24"/>
        </w:rPr>
        <w:t>ogólnej 219</w:t>
      </w:r>
      <w:r w:rsidRPr="0054337A">
        <w:rPr>
          <w:rFonts w:cs="Calibri"/>
          <w:color w:val="000000" w:themeColor="text1"/>
          <w:sz w:val="24"/>
          <w:szCs w:val="24"/>
        </w:rPr>
        <w:t>,00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>,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w tym w części o powierzchni 7,00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zabudowaną altanką (nakłady stanowią własność wnioskodawcy),</w:t>
      </w:r>
      <w:r w:rsidRPr="0054337A">
        <w:rPr>
          <w:rFonts w:cs="Calibri"/>
          <w:color w:val="000000" w:themeColor="text1"/>
          <w:sz w:val="24"/>
          <w:szCs w:val="24"/>
        </w:rPr>
        <w:t xml:space="preserve"> położoną w granicach części działki oznaczonej numerem ewidencyjnym </w:t>
      </w:r>
      <w:r w:rsidR="009A029D" w:rsidRPr="0054337A">
        <w:rPr>
          <w:rFonts w:cs="Calibri"/>
          <w:color w:val="000000" w:themeColor="text1"/>
          <w:sz w:val="24"/>
          <w:szCs w:val="24"/>
        </w:rPr>
        <w:t>588/13</w:t>
      </w:r>
      <w:r w:rsidRPr="0054337A">
        <w:rPr>
          <w:rFonts w:cs="Calibri"/>
          <w:color w:val="000000" w:themeColor="text1"/>
          <w:sz w:val="24"/>
          <w:szCs w:val="24"/>
        </w:rPr>
        <w:t xml:space="preserve"> obręb Jugów, określoną szczegółowo w wykazie stanowiącym załącznik do niniejszego zarządzenia.</w:t>
      </w:r>
    </w:p>
    <w:p w14:paraId="2055E08F" w14:textId="222EC065" w:rsidR="00611B40" w:rsidRPr="0054337A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Nieruchomość stanowiącą własność Gminy Nowa Ruda przeznacza się do wydzierżawienia </w:t>
      </w:r>
      <w:r w:rsidR="009A029D" w:rsidRPr="0054337A">
        <w:rPr>
          <w:rFonts w:cs="Calibri"/>
          <w:color w:val="000000" w:themeColor="text1"/>
          <w:sz w:val="24"/>
          <w:szCs w:val="24"/>
        </w:rPr>
        <w:t>w</w:t>
      </w:r>
      <w:r w:rsidR="00D5214A" w:rsidRPr="0054337A">
        <w:rPr>
          <w:rFonts w:cs="Calibri"/>
          <w:color w:val="000000" w:themeColor="text1"/>
          <w:sz w:val="24"/>
          <w:szCs w:val="24"/>
        </w:rPr>
        <w:t> </w:t>
      </w:r>
      <w:r w:rsidR="009A029D" w:rsidRPr="0054337A">
        <w:rPr>
          <w:rFonts w:cs="Calibri"/>
          <w:color w:val="000000" w:themeColor="text1"/>
          <w:sz w:val="24"/>
          <w:szCs w:val="24"/>
        </w:rPr>
        <w:t>części niezabudowanej o powierzchni 212,00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</w:t>
      </w:r>
      <w:r w:rsidRPr="0054337A">
        <w:rPr>
          <w:rFonts w:cs="Calibri"/>
          <w:color w:val="000000" w:themeColor="text1"/>
          <w:sz w:val="24"/>
          <w:szCs w:val="24"/>
        </w:rPr>
        <w:t>na cele związane z prowadzeniem ogrodu przydomowego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oraz w części o powierzchni 7,00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jako grunt pod altaną</w:t>
      </w:r>
      <w:r w:rsidRPr="0054337A">
        <w:rPr>
          <w:rFonts w:cs="Calibri"/>
          <w:color w:val="000000" w:themeColor="text1"/>
          <w:sz w:val="24"/>
          <w:szCs w:val="24"/>
        </w:rPr>
        <w:t>, na okres od dnia zawarcia umowy dzierżawy do 31.03.202</w:t>
      </w:r>
      <w:r w:rsidR="002B7CF2" w:rsidRPr="0054337A">
        <w:rPr>
          <w:rFonts w:cs="Calibri"/>
          <w:color w:val="000000" w:themeColor="text1"/>
          <w:sz w:val="24"/>
          <w:szCs w:val="24"/>
        </w:rPr>
        <w:t>3</w:t>
      </w:r>
      <w:r w:rsidRPr="0054337A">
        <w:rPr>
          <w:rFonts w:cs="Calibri"/>
          <w:color w:val="000000" w:themeColor="text1"/>
          <w:sz w:val="24"/>
          <w:szCs w:val="24"/>
        </w:rPr>
        <w:t xml:space="preserve"> roku.</w:t>
      </w:r>
    </w:p>
    <w:p w14:paraId="389C0F68" w14:textId="4771E0B5" w:rsidR="00D5214A" w:rsidRPr="0054337A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Stawkę czynszu dzierżawnego za nieruchomość opisaną w ust. 1 ustala się w wysokości 0,08 zł za 1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 xml:space="preserve"> powierzchni ogrodu oraz 0,80 zł za 1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 xml:space="preserve"> powierzchni gruntu pod altaną miesięcznie netto, tj. 2</w:t>
      </w:r>
      <w:r w:rsidR="009701AD" w:rsidRPr="0054337A">
        <w:rPr>
          <w:rFonts w:cs="Calibri"/>
          <w:color w:val="000000" w:themeColor="text1"/>
          <w:sz w:val="24"/>
          <w:szCs w:val="24"/>
        </w:rPr>
        <w:t>7</w:t>
      </w:r>
      <w:r w:rsidRPr="0054337A">
        <w:rPr>
          <w:rFonts w:cs="Calibri"/>
          <w:color w:val="000000" w:themeColor="text1"/>
          <w:sz w:val="24"/>
          <w:szCs w:val="24"/>
        </w:rPr>
        <w:t>,</w:t>
      </w:r>
      <w:r w:rsidR="009701AD" w:rsidRPr="0054337A">
        <w:rPr>
          <w:rFonts w:cs="Calibri"/>
          <w:color w:val="000000" w:themeColor="text1"/>
          <w:sz w:val="24"/>
          <w:szCs w:val="24"/>
        </w:rPr>
        <w:t>75</w:t>
      </w:r>
      <w:r w:rsidRPr="0054337A">
        <w:rPr>
          <w:rFonts w:cs="Calibri"/>
          <w:color w:val="000000" w:themeColor="text1"/>
          <w:sz w:val="24"/>
          <w:szCs w:val="24"/>
        </w:rPr>
        <w:t xml:space="preserve"> zł brutto miesięcznie (słownie dwadzieścia </w:t>
      </w:r>
      <w:r w:rsidR="009701AD" w:rsidRPr="0054337A">
        <w:rPr>
          <w:rFonts w:cs="Calibri"/>
          <w:color w:val="000000" w:themeColor="text1"/>
          <w:sz w:val="24"/>
          <w:szCs w:val="24"/>
        </w:rPr>
        <w:t>siedem</w:t>
      </w:r>
      <w:r w:rsidRPr="0054337A">
        <w:rPr>
          <w:rFonts w:cs="Calibri"/>
          <w:color w:val="000000" w:themeColor="text1"/>
          <w:sz w:val="24"/>
          <w:szCs w:val="24"/>
        </w:rPr>
        <w:t xml:space="preserve"> złot</w:t>
      </w:r>
      <w:r w:rsidR="009701AD" w:rsidRPr="0054337A">
        <w:rPr>
          <w:rFonts w:cs="Calibri"/>
          <w:color w:val="000000" w:themeColor="text1"/>
          <w:sz w:val="24"/>
          <w:szCs w:val="24"/>
        </w:rPr>
        <w:t>ych</w:t>
      </w:r>
      <w:r w:rsidRPr="0054337A">
        <w:rPr>
          <w:rFonts w:cs="Calibri"/>
          <w:color w:val="000000" w:themeColor="text1"/>
          <w:sz w:val="24"/>
          <w:szCs w:val="24"/>
        </w:rPr>
        <w:t xml:space="preserve"> </w:t>
      </w:r>
      <w:r w:rsidR="00970064" w:rsidRPr="0054337A">
        <w:rPr>
          <w:rFonts w:cs="Calibri"/>
          <w:color w:val="000000" w:themeColor="text1"/>
          <w:sz w:val="24"/>
          <w:szCs w:val="24"/>
        </w:rPr>
        <w:t>75</w:t>
      </w:r>
      <w:r w:rsidRPr="0054337A">
        <w:rPr>
          <w:rFonts w:cs="Calibri"/>
          <w:color w:val="000000" w:themeColor="text1"/>
          <w:sz w:val="24"/>
          <w:szCs w:val="24"/>
        </w:rPr>
        <w:t xml:space="preserve">/100), w tym 23% podatku VAT w kwocie </w:t>
      </w:r>
      <w:r w:rsidR="009701AD" w:rsidRPr="0054337A">
        <w:rPr>
          <w:rFonts w:cs="Calibri"/>
          <w:color w:val="000000" w:themeColor="text1"/>
          <w:sz w:val="24"/>
          <w:szCs w:val="24"/>
        </w:rPr>
        <w:t>5,19</w:t>
      </w:r>
      <w:r w:rsidRPr="0054337A">
        <w:rPr>
          <w:rFonts w:cs="Calibri"/>
          <w:color w:val="000000" w:themeColor="text1"/>
          <w:sz w:val="24"/>
          <w:szCs w:val="24"/>
        </w:rPr>
        <w:t xml:space="preserve"> zł (słownie </w:t>
      </w:r>
      <w:r w:rsidR="009701AD" w:rsidRPr="0054337A">
        <w:rPr>
          <w:rFonts w:cs="Calibri"/>
          <w:color w:val="000000" w:themeColor="text1"/>
          <w:sz w:val="24"/>
          <w:szCs w:val="24"/>
        </w:rPr>
        <w:t>pięć</w:t>
      </w:r>
      <w:r w:rsidRPr="0054337A">
        <w:rPr>
          <w:rFonts w:cs="Calibri"/>
          <w:color w:val="000000" w:themeColor="text1"/>
          <w:sz w:val="24"/>
          <w:szCs w:val="24"/>
        </w:rPr>
        <w:t xml:space="preserve"> złot</w:t>
      </w:r>
      <w:r w:rsidR="009701AD" w:rsidRPr="0054337A">
        <w:rPr>
          <w:rFonts w:cs="Calibri"/>
          <w:color w:val="000000" w:themeColor="text1"/>
          <w:sz w:val="24"/>
          <w:szCs w:val="24"/>
        </w:rPr>
        <w:t>ych</w:t>
      </w:r>
      <w:r w:rsidRPr="0054337A">
        <w:rPr>
          <w:rFonts w:cs="Calibri"/>
          <w:color w:val="000000" w:themeColor="text1"/>
          <w:sz w:val="24"/>
          <w:szCs w:val="24"/>
        </w:rPr>
        <w:t xml:space="preserve"> </w:t>
      </w:r>
      <w:r w:rsidR="009701AD" w:rsidRPr="0054337A">
        <w:rPr>
          <w:rFonts w:cs="Calibri"/>
          <w:color w:val="000000" w:themeColor="text1"/>
          <w:sz w:val="24"/>
          <w:szCs w:val="24"/>
        </w:rPr>
        <w:t>19</w:t>
      </w:r>
      <w:r w:rsidRPr="0054337A">
        <w:rPr>
          <w:rFonts w:cs="Calibri"/>
          <w:color w:val="000000" w:themeColor="text1"/>
          <w:sz w:val="24"/>
          <w:szCs w:val="24"/>
        </w:rPr>
        <w:t>/100).</w:t>
      </w:r>
    </w:p>
    <w:p w14:paraId="75B6B068" w14:textId="77777777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</w:t>
      </w:r>
      <w:r w:rsidRPr="0054337A">
        <w:rPr>
          <w:rFonts w:cs="Calibri"/>
          <w:color w:val="000000" w:themeColor="text1"/>
          <w:sz w:val="24"/>
          <w:szCs w:val="24"/>
        </w:rPr>
        <w:lastRenderedPageBreak/>
        <w:t>Publicznej Gminy Nowa Ruda, na stronie internetowej Urzędu Gminy Nowa Ruda oraz na tablicy ogłoszeń Sołectwa Jugów. Informację o zamieszczeniu wykazu podaje się do publicznej wiadomości poprzez ogłoszenie w prasie lokalnej.</w:t>
      </w:r>
    </w:p>
    <w:p w14:paraId="7C9A829C" w14:textId="77777777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 w14:paraId="40BBEE78" w14:textId="77777777" w:rsidR="00611B40" w:rsidRPr="0054337A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54337A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04B8540E" w14:textId="14B99AF9" w:rsidR="00611B40" w:rsidRPr="0054337A" w:rsidRDefault="00E32204" w:rsidP="008F2C03">
      <w:pPr>
        <w:pStyle w:val="Nagwek1"/>
        <w:tabs>
          <w:tab w:val="right" w:pos="8789"/>
        </w:tabs>
        <w:spacing w:before="0" w:line="360" w:lineRule="auto"/>
        <w:ind w:left="5245"/>
        <w:rPr>
          <w:color w:val="000000" w:themeColor="text1"/>
          <w:sz w:val="26"/>
          <w:szCs w:val="26"/>
        </w:rPr>
      </w:pPr>
      <w:r w:rsidRPr="0054337A">
        <w:rPr>
          <w:color w:val="000000" w:themeColor="text1"/>
        </w:rPr>
        <w:br w:type="column"/>
      </w:r>
      <w:r w:rsidRPr="0054337A">
        <w:rPr>
          <w:rFonts w:ascii="Calibri" w:hAnsi="Calibri" w:cs="Calibri"/>
          <w:color w:val="000000" w:themeColor="text1"/>
          <w:sz w:val="26"/>
          <w:szCs w:val="26"/>
        </w:rPr>
        <w:t xml:space="preserve">Załącznik do Zarządzenia </w:t>
      </w:r>
      <w:r w:rsidRPr="0054337A">
        <w:rPr>
          <w:rFonts w:ascii="Calibri" w:hAnsi="Calibri" w:cs="Calibri"/>
          <w:color w:val="000000" w:themeColor="text1"/>
          <w:sz w:val="26"/>
          <w:szCs w:val="26"/>
        </w:rPr>
        <w:br/>
        <w:t xml:space="preserve">Wójta Gminy Nowa Ruda Nr </w:t>
      </w:r>
      <w:r w:rsidR="0054337A">
        <w:rPr>
          <w:rFonts w:ascii="Calibri" w:hAnsi="Calibri" w:cs="Calibri"/>
          <w:color w:val="000000" w:themeColor="text1"/>
          <w:sz w:val="26"/>
          <w:szCs w:val="26"/>
        </w:rPr>
        <w:t>385</w:t>
      </w:r>
      <w:r w:rsidRPr="0054337A">
        <w:rPr>
          <w:rFonts w:ascii="Calibri" w:hAnsi="Calibri" w:cs="Calibri"/>
          <w:color w:val="000000" w:themeColor="text1"/>
          <w:sz w:val="26"/>
          <w:szCs w:val="26"/>
        </w:rPr>
        <w:t>/20</w:t>
      </w:r>
      <w:r w:rsidRPr="0054337A">
        <w:rPr>
          <w:rFonts w:ascii="Calibri" w:hAnsi="Calibri" w:cs="Calibri"/>
          <w:color w:val="000000" w:themeColor="text1"/>
          <w:sz w:val="26"/>
          <w:szCs w:val="26"/>
        </w:rPr>
        <w:br/>
        <w:t xml:space="preserve">z dnia </w:t>
      </w:r>
      <w:r w:rsidR="0054337A">
        <w:rPr>
          <w:rFonts w:ascii="Calibri" w:hAnsi="Calibri" w:cs="Calibri"/>
          <w:color w:val="000000" w:themeColor="text1"/>
          <w:sz w:val="26"/>
          <w:szCs w:val="26"/>
        </w:rPr>
        <w:t xml:space="preserve">23 </w:t>
      </w:r>
      <w:r w:rsidRPr="0054337A">
        <w:rPr>
          <w:rFonts w:ascii="Calibri" w:hAnsi="Calibri" w:cs="Calibri"/>
          <w:color w:val="000000" w:themeColor="text1"/>
          <w:sz w:val="26"/>
          <w:szCs w:val="26"/>
        </w:rPr>
        <w:t>września 2020 roku</w:t>
      </w:r>
    </w:p>
    <w:p w14:paraId="40A7D3DF" w14:textId="0177F3A6" w:rsidR="00E25EED" w:rsidRPr="0054337A" w:rsidRDefault="00E32204" w:rsidP="008F2C03">
      <w:pPr>
        <w:pStyle w:val="Nagwek2"/>
        <w:spacing w:before="240" w:after="360" w:line="247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4337A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Wykaz nieruchomości przeznaczonych do dzierżawy w trybie </w:t>
      </w:r>
      <w:r w:rsidR="00B12ABB" w:rsidRPr="0054337A">
        <w:rPr>
          <w:rFonts w:ascii="Calibri" w:hAnsi="Calibri" w:cs="Calibri"/>
          <w:b/>
          <w:bCs/>
          <w:color w:val="000000" w:themeColor="text1"/>
          <w:sz w:val="24"/>
          <w:szCs w:val="24"/>
        </w:rPr>
        <w:t>bezprzetargowym</w:t>
      </w:r>
    </w:p>
    <w:p w14:paraId="16AB4B75" w14:textId="313CD44D" w:rsidR="00611B40" w:rsidRPr="0054337A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Oznaczenie nieruchomości</w:t>
      </w:r>
      <w:r w:rsidR="007B1780" w:rsidRPr="0054337A">
        <w:rPr>
          <w:b/>
          <w:bCs/>
          <w:color w:val="000000" w:themeColor="text1"/>
          <w:sz w:val="24"/>
          <w:szCs w:val="24"/>
        </w:rPr>
        <w:t>:</w:t>
      </w:r>
    </w:p>
    <w:p w14:paraId="11520114" w14:textId="3C686294" w:rsidR="00E2033F" w:rsidRPr="0054337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w</w:t>
      </w:r>
      <w:r w:rsidR="006E3347" w:rsidRPr="0054337A">
        <w:rPr>
          <w:color w:val="000000" w:themeColor="text1"/>
          <w:sz w:val="24"/>
          <w:szCs w:val="24"/>
        </w:rPr>
        <w:t>edłu</w:t>
      </w:r>
      <w:r w:rsidRPr="0054337A">
        <w:rPr>
          <w:color w:val="000000" w:themeColor="text1"/>
          <w:sz w:val="24"/>
          <w:szCs w:val="24"/>
        </w:rPr>
        <w:t xml:space="preserve">g </w:t>
      </w:r>
      <w:r w:rsidR="006E3347" w:rsidRPr="0054337A">
        <w:rPr>
          <w:color w:val="000000" w:themeColor="text1"/>
          <w:sz w:val="24"/>
          <w:szCs w:val="24"/>
        </w:rPr>
        <w:t>księgi wieczystej</w:t>
      </w:r>
      <w:r w:rsidRPr="0054337A">
        <w:rPr>
          <w:color w:val="000000" w:themeColor="text1"/>
          <w:sz w:val="24"/>
          <w:szCs w:val="24"/>
        </w:rPr>
        <w:t>:</w:t>
      </w:r>
      <w:r w:rsidR="009A1B9E" w:rsidRPr="0054337A">
        <w:rPr>
          <w:color w:val="000000" w:themeColor="text1"/>
          <w:sz w:val="24"/>
          <w:szCs w:val="24"/>
        </w:rPr>
        <w:t xml:space="preserve"> brak </w:t>
      </w:r>
      <w:r w:rsidR="00E2033F" w:rsidRPr="0054337A">
        <w:rPr>
          <w:color w:val="000000" w:themeColor="text1"/>
          <w:sz w:val="24"/>
          <w:szCs w:val="24"/>
        </w:rPr>
        <w:t>księgi</w:t>
      </w:r>
      <w:r w:rsidR="00372A02" w:rsidRPr="0054337A">
        <w:rPr>
          <w:color w:val="000000" w:themeColor="text1"/>
          <w:sz w:val="24"/>
          <w:szCs w:val="24"/>
        </w:rPr>
        <w:t>,</w:t>
      </w:r>
    </w:p>
    <w:p w14:paraId="28C44CC1" w14:textId="530BF634" w:rsidR="00611B40" w:rsidRPr="0054337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w</w:t>
      </w:r>
      <w:r w:rsidR="006E3347" w:rsidRPr="0054337A">
        <w:rPr>
          <w:color w:val="000000" w:themeColor="text1"/>
          <w:sz w:val="24"/>
          <w:szCs w:val="24"/>
        </w:rPr>
        <w:t>edług</w:t>
      </w:r>
      <w:r w:rsidRPr="0054337A">
        <w:rPr>
          <w:color w:val="000000" w:themeColor="text1"/>
          <w:sz w:val="24"/>
          <w:szCs w:val="24"/>
        </w:rPr>
        <w:t xml:space="preserve"> </w:t>
      </w:r>
      <w:r w:rsidR="006E3347" w:rsidRPr="0054337A">
        <w:rPr>
          <w:color w:val="000000" w:themeColor="text1"/>
          <w:sz w:val="24"/>
          <w:szCs w:val="24"/>
        </w:rPr>
        <w:t>katastru nieruchomości</w:t>
      </w:r>
      <w:r w:rsidRPr="0054337A">
        <w:rPr>
          <w:color w:val="000000" w:themeColor="text1"/>
          <w:sz w:val="24"/>
          <w:szCs w:val="24"/>
        </w:rPr>
        <w:t>:</w:t>
      </w:r>
      <w:r w:rsidR="00E2033F" w:rsidRPr="0054337A">
        <w:rPr>
          <w:color w:val="000000" w:themeColor="text1"/>
          <w:sz w:val="24"/>
          <w:szCs w:val="24"/>
        </w:rPr>
        <w:t xml:space="preserve"> </w:t>
      </w:r>
      <w:r w:rsidR="00234ED5" w:rsidRPr="0054337A">
        <w:rPr>
          <w:color w:val="000000" w:themeColor="text1"/>
          <w:sz w:val="24"/>
          <w:szCs w:val="24"/>
        </w:rPr>
        <w:t xml:space="preserve">dz. </w:t>
      </w:r>
      <w:r w:rsidR="00B07EA7" w:rsidRPr="0054337A">
        <w:rPr>
          <w:color w:val="000000" w:themeColor="text1"/>
          <w:sz w:val="24"/>
          <w:szCs w:val="24"/>
        </w:rPr>
        <w:t>588/13</w:t>
      </w:r>
      <w:r w:rsidR="00234ED5" w:rsidRPr="0054337A">
        <w:rPr>
          <w:color w:val="000000" w:themeColor="text1"/>
          <w:sz w:val="24"/>
          <w:szCs w:val="24"/>
        </w:rPr>
        <w:t>,</w:t>
      </w:r>
      <w:r w:rsidR="00FB5486" w:rsidRPr="0054337A">
        <w:rPr>
          <w:color w:val="000000" w:themeColor="text1"/>
          <w:sz w:val="24"/>
          <w:szCs w:val="24"/>
        </w:rPr>
        <w:t xml:space="preserve"> AM-</w:t>
      </w:r>
      <w:r w:rsidR="00B07EA7" w:rsidRPr="0054337A">
        <w:rPr>
          <w:color w:val="000000" w:themeColor="text1"/>
          <w:sz w:val="24"/>
          <w:szCs w:val="24"/>
        </w:rPr>
        <w:t>1</w:t>
      </w:r>
      <w:r w:rsidR="00FB5486" w:rsidRPr="0054337A">
        <w:rPr>
          <w:color w:val="000000" w:themeColor="text1"/>
          <w:sz w:val="24"/>
          <w:szCs w:val="24"/>
        </w:rPr>
        <w:t>,</w:t>
      </w:r>
      <w:r w:rsidR="00234ED5" w:rsidRPr="0054337A">
        <w:rPr>
          <w:color w:val="000000" w:themeColor="text1"/>
          <w:sz w:val="24"/>
          <w:szCs w:val="24"/>
        </w:rPr>
        <w:t xml:space="preserve"> obręb 0007 Jugów</w:t>
      </w:r>
      <w:r w:rsidR="00372A02" w:rsidRPr="0054337A">
        <w:rPr>
          <w:color w:val="000000" w:themeColor="text1"/>
          <w:sz w:val="24"/>
          <w:szCs w:val="24"/>
        </w:rPr>
        <w:t>.</w:t>
      </w:r>
    </w:p>
    <w:p w14:paraId="4E19E7D9" w14:textId="0414A2E6" w:rsidR="00611B40" w:rsidRPr="0054337A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 xml:space="preserve">Powierzchnia nieruchomości do dzierżawy: </w:t>
      </w:r>
      <w:r w:rsidR="00B07EA7" w:rsidRPr="0054337A">
        <w:rPr>
          <w:color w:val="000000" w:themeColor="text1"/>
          <w:sz w:val="24"/>
          <w:szCs w:val="24"/>
        </w:rPr>
        <w:t>219</w:t>
      </w:r>
      <w:r w:rsidR="00F52690" w:rsidRPr="0054337A">
        <w:rPr>
          <w:color w:val="000000" w:themeColor="text1"/>
          <w:sz w:val="24"/>
          <w:szCs w:val="24"/>
        </w:rPr>
        <w:t>,00 m</w:t>
      </w:r>
      <w:r w:rsidR="00F52690" w:rsidRPr="0054337A">
        <w:rPr>
          <w:color w:val="000000" w:themeColor="text1"/>
          <w:sz w:val="24"/>
          <w:szCs w:val="24"/>
          <w:vertAlign w:val="superscript"/>
        </w:rPr>
        <w:t>2</w:t>
      </w:r>
      <w:r w:rsidR="00372A02" w:rsidRPr="0054337A">
        <w:rPr>
          <w:color w:val="000000" w:themeColor="text1"/>
          <w:sz w:val="24"/>
          <w:szCs w:val="24"/>
        </w:rPr>
        <w:t>.</w:t>
      </w:r>
    </w:p>
    <w:p w14:paraId="52E04CAB" w14:textId="2C5C1041" w:rsidR="00611B40" w:rsidRPr="0054337A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="00386723" w:rsidRPr="0054337A">
        <w:rPr>
          <w:b/>
          <w:bCs/>
          <w:color w:val="000000" w:themeColor="text1"/>
          <w:sz w:val="24"/>
          <w:szCs w:val="24"/>
        </w:rPr>
        <w:br/>
      </w:r>
      <w:r w:rsidR="00F52690" w:rsidRPr="0054337A">
        <w:rPr>
          <w:color w:val="000000" w:themeColor="text1"/>
          <w:sz w:val="24"/>
          <w:szCs w:val="24"/>
        </w:rPr>
        <w:t xml:space="preserve">nieruchomość gruntowa </w:t>
      </w:r>
      <w:r w:rsidR="00853FDE" w:rsidRPr="0054337A">
        <w:rPr>
          <w:color w:val="000000" w:themeColor="text1"/>
          <w:sz w:val="24"/>
          <w:szCs w:val="24"/>
        </w:rPr>
        <w:t>o powierzchni ogólnej 2</w:t>
      </w:r>
      <w:r w:rsidR="00FC3D2C" w:rsidRPr="0054337A">
        <w:rPr>
          <w:color w:val="000000" w:themeColor="text1"/>
          <w:sz w:val="24"/>
          <w:szCs w:val="24"/>
        </w:rPr>
        <w:t>19</w:t>
      </w:r>
      <w:r w:rsidR="00853FDE" w:rsidRPr="0054337A">
        <w:rPr>
          <w:color w:val="000000" w:themeColor="text1"/>
          <w:sz w:val="24"/>
          <w:szCs w:val="24"/>
        </w:rPr>
        <w:t>,00 m</w:t>
      </w:r>
      <w:r w:rsidR="00853FDE" w:rsidRPr="0054337A">
        <w:rPr>
          <w:color w:val="000000" w:themeColor="text1"/>
          <w:sz w:val="24"/>
          <w:szCs w:val="24"/>
          <w:vertAlign w:val="superscript"/>
        </w:rPr>
        <w:t>2</w:t>
      </w:r>
      <w:r w:rsidR="00853FDE" w:rsidRPr="0054337A">
        <w:rPr>
          <w:color w:val="000000" w:themeColor="text1"/>
          <w:sz w:val="24"/>
          <w:szCs w:val="24"/>
        </w:rPr>
        <w:t xml:space="preserve">, </w:t>
      </w:r>
      <w:r w:rsidR="00FC3D2C" w:rsidRPr="0054337A">
        <w:rPr>
          <w:color w:val="000000" w:themeColor="text1"/>
          <w:sz w:val="24"/>
          <w:szCs w:val="24"/>
        </w:rPr>
        <w:t>w tym w części o powierzchni 7,00 m</w:t>
      </w:r>
      <w:r w:rsidR="00FC3D2C" w:rsidRPr="0054337A">
        <w:rPr>
          <w:color w:val="000000" w:themeColor="text1"/>
          <w:sz w:val="24"/>
          <w:szCs w:val="24"/>
          <w:vertAlign w:val="superscript"/>
        </w:rPr>
        <w:t>2</w:t>
      </w:r>
      <w:r w:rsidR="00FC3D2C" w:rsidRPr="0054337A">
        <w:rPr>
          <w:color w:val="000000" w:themeColor="text1"/>
          <w:sz w:val="24"/>
          <w:szCs w:val="24"/>
        </w:rPr>
        <w:t xml:space="preserve"> zabudowana altanką (nakłady stanowią własność wnioskodawcy), </w:t>
      </w:r>
      <w:r w:rsidR="003E2B3C" w:rsidRPr="0054337A">
        <w:rPr>
          <w:color w:val="000000" w:themeColor="text1"/>
          <w:sz w:val="24"/>
          <w:szCs w:val="24"/>
        </w:rPr>
        <w:t xml:space="preserve">sklasyfikowana jako </w:t>
      </w:r>
      <w:r w:rsidR="00FC3D2C" w:rsidRPr="0054337A">
        <w:rPr>
          <w:color w:val="000000" w:themeColor="text1"/>
          <w:sz w:val="24"/>
          <w:szCs w:val="24"/>
        </w:rPr>
        <w:t>pastwiska trwałe: PsIV</w:t>
      </w:r>
      <w:r w:rsidR="003E2B3C" w:rsidRPr="0054337A">
        <w:rPr>
          <w:color w:val="000000" w:themeColor="text1"/>
          <w:sz w:val="24"/>
          <w:szCs w:val="24"/>
        </w:rPr>
        <w:t xml:space="preserve">, </w:t>
      </w:r>
      <w:r w:rsidR="00853FDE" w:rsidRPr="0054337A">
        <w:rPr>
          <w:color w:val="000000" w:themeColor="text1"/>
          <w:sz w:val="24"/>
          <w:szCs w:val="24"/>
        </w:rPr>
        <w:t xml:space="preserve">położona w granicach części działki numer </w:t>
      </w:r>
      <w:r w:rsidR="00FC3D2C" w:rsidRPr="0054337A">
        <w:rPr>
          <w:color w:val="000000" w:themeColor="text1"/>
          <w:sz w:val="24"/>
          <w:szCs w:val="24"/>
        </w:rPr>
        <w:t>588/13</w:t>
      </w:r>
      <w:r w:rsidR="00853FDE" w:rsidRPr="0054337A">
        <w:rPr>
          <w:color w:val="000000" w:themeColor="text1"/>
          <w:sz w:val="24"/>
          <w:szCs w:val="24"/>
        </w:rPr>
        <w:t xml:space="preserve"> we</w:t>
      </w:r>
      <w:r w:rsidR="00556CBB" w:rsidRPr="0054337A">
        <w:rPr>
          <w:color w:val="000000" w:themeColor="text1"/>
          <w:sz w:val="24"/>
          <w:szCs w:val="24"/>
        </w:rPr>
        <w:t> </w:t>
      </w:r>
      <w:r w:rsidR="00853FDE" w:rsidRPr="0054337A">
        <w:rPr>
          <w:color w:val="000000" w:themeColor="text1"/>
          <w:sz w:val="24"/>
          <w:szCs w:val="24"/>
        </w:rPr>
        <w:t>wsi Jugów</w:t>
      </w:r>
      <w:r w:rsidR="00AF42DA" w:rsidRPr="0054337A">
        <w:rPr>
          <w:color w:val="000000" w:themeColor="text1"/>
          <w:sz w:val="24"/>
          <w:szCs w:val="24"/>
        </w:rPr>
        <w:t>, przeznaczona do wydzierżawienia</w:t>
      </w:r>
      <w:r w:rsidR="00FC3D2C" w:rsidRPr="0054337A">
        <w:rPr>
          <w:color w:val="000000" w:themeColor="text1"/>
          <w:sz w:val="24"/>
          <w:szCs w:val="24"/>
        </w:rPr>
        <w:t xml:space="preserve"> w części niezabudowanej o</w:t>
      </w:r>
      <w:r w:rsidR="00386723" w:rsidRPr="0054337A">
        <w:rPr>
          <w:color w:val="000000" w:themeColor="text1"/>
          <w:sz w:val="24"/>
          <w:szCs w:val="24"/>
        </w:rPr>
        <w:t> </w:t>
      </w:r>
      <w:r w:rsidR="00FC3D2C" w:rsidRPr="0054337A">
        <w:rPr>
          <w:color w:val="000000" w:themeColor="text1"/>
          <w:sz w:val="24"/>
          <w:szCs w:val="24"/>
        </w:rPr>
        <w:t>powierzchni 212,00 m</w:t>
      </w:r>
      <w:r w:rsidR="00FC3D2C" w:rsidRPr="0054337A">
        <w:rPr>
          <w:color w:val="000000" w:themeColor="text1"/>
          <w:sz w:val="24"/>
          <w:szCs w:val="24"/>
          <w:vertAlign w:val="superscript"/>
        </w:rPr>
        <w:t>2</w:t>
      </w:r>
      <w:r w:rsidR="00AF42DA" w:rsidRPr="0054337A">
        <w:rPr>
          <w:color w:val="000000" w:themeColor="text1"/>
          <w:sz w:val="24"/>
          <w:szCs w:val="24"/>
        </w:rPr>
        <w:t xml:space="preserve"> na cele związane </w:t>
      </w:r>
      <w:r w:rsidR="001636EF" w:rsidRPr="0054337A">
        <w:rPr>
          <w:color w:val="000000" w:themeColor="text1"/>
          <w:sz w:val="24"/>
          <w:szCs w:val="24"/>
        </w:rPr>
        <w:t>z prowadzeniem ogrodu przydomowego</w:t>
      </w:r>
      <w:r w:rsidR="00FC3D2C" w:rsidRPr="0054337A">
        <w:rPr>
          <w:color w:val="000000" w:themeColor="text1"/>
          <w:sz w:val="24"/>
          <w:szCs w:val="24"/>
        </w:rPr>
        <w:t xml:space="preserve"> oraz w</w:t>
      </w:r>
      <w:r w:rsidR="00386723" w:rsidRPr="0054337A">
        <w:rPr>
          <w:color w:val="000000" w:themeColor="text1"/>
          <w:sz w:val="24"/>
          <w:szCs w:val="24"/>
        </w:rPr>
        <w:t> </w:t>
      </w:r>
      <w:r w:rsidR="00FC3D2C" w:rsidRPr="0054337A">
        <w:rPr>
          <w:color w:val="000000" w:themeColor="text1"/>
          <w:sz w:val="24"/>
          <w:szCs w:val="24"/>
        </w:rPr>
        <w:t>części o powierzchni 7,00</w:t>
      </w:r>
      <w:r w:rsidR="00386723" w:rsidRPr="0054337A">
        <w:rPr>
          <w:color w:val="000000" w:themeColor="text1"/>
          <w:sz w:val="24"/>
          <w:szCs w:val="24"/>
        </w:rPr>
        <w:t> </w:t>
      </w:r>
      <w:r w:rsidR="00FC3D2C" w:rsidRPr="0054337A">
        <w:rPr>
          <w:color w:val="000000" w:themeColor="text1"/>
          <w:sz w:val="24"/>
          <w:szCs w:val="24"/>
        </w:rPr>
        <w:t>m</w:t>
      </w:r>
      <w:r w:rsidR="00FC3D2C" w:rsidRPr="0054337A">
        <w:rPr>
          <w:color w:val="000000" w:themeColor="text1"/>
          <w:sz w:val="24"/>
          <w:szCs w:val="24"/>
          <w:vertAlign w:val="superscript"/>
        </w:rPr>
        <w:t>2</w:t>
      </w:r>
      <w:r w:rsidR="00FC3D2C" w:rsidRPr="0054337A">
        <w:rPr>
          <w:color w:val="000000" w:themeColor="text1"/>
          <w:sz w:val="24"/>
          <w:szCs w:val="24"/>
        </w:rPr>
        <w:t xml:space="preserve"> jako grunt pod altanką</w:t>
      </w:r>
      <w:r w:rsidR="001636EF" w:rsidRPr="0054337A">
        <w:rPr>
          <w:color w:val="000000" w:themeColor="text1"/>
          <w:sz w:val="24"/>
          <w:szCs w:val="24"/>
        </w:rPr>
        <w:t xml:space="preserve">. </w:t>
      </w:r>
      <w:r w:rsidR="001636EF" w:rsidRPr="0054337A">
        <w:rPr>
          <w:color w:val="000000" w:themeColor="text1"/>
          <w:sz w:val="24"/>
          <w:szCs w:val="24"/>
        </w:rPr>
        <w:br/>
        <w:t xml:space="preserve">Zgodnie z obowiązującym Miejscowym planem zagospodarowania przestrzennego dla części wsi Jugów działka nr  </w:t>
      </w:r>
      <w:r w:rsidR="00FC3D2C" w:rsidRPr="0054337A">
        <w:rPr>
          <w:color w:val="000000" w:themeColor="text1"/>
          <w:sz w:val="24"/>
          <w:szCs w:val="24"/>
        </w:rPr>
        <w:t>588/13</w:t>
      </w:r>
      <w:r w:rsidR="001636EF" w:rsidRPr="0054337A">
        <w:rPr>
          <w:color w:val="000000" w:themeColor="text1"/>
          <w:sz w:val="24"/>
          <w:szCs w:val="24"/>
        </w:rPr>
        <w:t xml:space="preserve"> przeznaczona jest na cele zabudowy mieszkaniowej jednorodzinnej z</w:t>
      </w:r>
      <w:r w:rsidR="00E9164F" w:rsidRPr="0054337A">
        <w:rPr>
          <w:color w:val="000000" w:themeColor="text1"/>
          <w:sz w:val="24"/>
          <w:szCs w:val="24"/>
        </w:rPr>
        <w:t> </w:t>
      </w:r>
      <w:r w:rsidR="001636EF" w:rsidRPr="0054337A">
        <w:rPr>
          <w:color w:val="000000" w:themeColor="text1"/>
          <w:sz w:val="24"/>
          <w:szCs w:val="24"/>
        </w:rPr>
        <w:t>towarzysz</w:t>
      </w:r>
      <w:r w:rsidR="00345865" w:rsidRPr="0054337A">
        <w:rPr>
          <w:color w:val="000000" w:themeColor="text1"/>
          <w:sz w:val="24"/>
          <w:szCs w:val="24"/>
        </w:rPr>
        <w:t>eniem</w:t>
      </w:r>
      <w:r w:rsidR="001636EF" w:rsidRPr="0054337A">
        <w:rPr>
          <w:color w:val="000000" w:themeColor="text1"/>
          <w:sz w:val="24"/>
          <w:szCs w:val="24"/>
        </w:rPr>
        <w:t xml:space="preserve"> usług.</w:t>
      </w:r>
    </w:p>
    <w:p w14:paraId="01EA17FD" w14:textId="4DBFB847" w:rsidR="00611B40" w:rsidRPr="0054337A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Czas trwania dzierżawy:</w:t>
      </w:r>
      <w:r w:rsidR="00E021C0" w:rsidRPr="0054337A">
        <w:rPr>
          <w:b/>
          <w:bCs/>
          <w:color w:val="000000" w:themeColor="text1"/>
          <w:sz w:val="24"/>
          <w:szCs w:val="24"/>
        </w:rPr>
        <w:t xml:space="preserve"> </w:t>
      </w:r>
      <w:r w:rsidR="00E021C0" w:rsidRPr="0054337A">
        <w:rPr>
          <w:color w:val="000000" w:themeColor="text1"/>
          <w:sz w:val="24"/>
          <w:szCs w:val="24"/>
        </w:rPr>
        <w:t>do 31.03.2023 r</w:t>
      </w:r>
      <w:r w:rsidR="00E900D5" w:rsidRPr="0054337A">
        <w:rPr>
          <w:color w:val="000000" w:themeColor="text1"/>
          <w:sz w:val="24"/>
          <w:szCs w:val="24"/>
        </w:rPr>
        <w:t>oku</w:t>
      </w:r>
      <w:r w:rsidR="00372A02" w:rsidRPr="0054337A">
        <w:rPr>
          <w:color w:val="000000" w:themeColor="text1"/>
          <w:sz w:val="24"/>
          <w:szCs w:val="24"/>
        </w:rPr>
        <w:t>.</w:t>
      </w:r>
    </w:p>
    <w:p w14:paraId="7ACD9412" w14:textId="79D4CC39" w:rsidR="00611B40" w:rsidRPr="0054337A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Wysokość opłat:</w:t>
      </w:r>
    </w:p>
    <w:p w14:paraId="7D74C15F" w14:textId="49FB792B" w:rsidR="007A49F9" w:rsidRPr="0054337A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stawk</w:t>
      </w:r>
      <w:r w:rsidR="00697462" w:rsidRPr="0054337A">
        <w:rPr>
          <w:color w:val="000000" w:themeColor="text1"/>
          <w:sz w:val="24"/>
          <w:szCs w:val="24"/>
        </w:rPr>
        <w:t xml:space="preserve">a </w:t>
      </w:r>
      <w:r w:rsidRPr="0054337A">
        <w:rPr>
          <w:color w:val="000000" w:themeColor="text1"/>
          <w:sz w:val="24"/>
          <w:szCs w:val="24"/>
        </w:rPr>
        <w:t>czynszu: 0,08 zł za 1 m</w:t>
      </w:r>
      <w:r w:rsidRPr="0054337A">
        <w:rPr>
          <w:color w:val="000000" w:themeColor="text1"/>
          <w:sz w:val="24"/>
          <w:szCs w:val="24"/>
          <w:vertAlign w:val="superscript"/>
        </w:rPr>
        <w:t>2</w:t>
      </w:r>
      <w:r w:rsidRPr="0054337A">
        <w:rPr>
          <w:color w:val="000000" w:themeColor="text1"/>
          <w:sz w:val="24"/>
          <w:szCs w:val="24"/>
        </w:rPr>
        <w:t xml:space="preserve"> powierzchni ogrodu oraz 0,80 zł za 1 m</w:t>
      </w:r>
      <w:r w:rsidRPr="0054337A">
        <w:rPr>
          <w:color w:val="000000" w:themeColor="text1"/>
          <w:sz w:val="24"/>
          <w:szCs w:val="24"/>
          <w:vertAlign w:val="superscript"/>
        </w:rPr>
        <w:t>2</w:t>
      </w:r>
      <w:r w:rsidRPr="0054337A">
        <w:rPr>
          <w:color w:val="000000" w:themeColor="text1"/>
          <w:sz w:val="24"/>
          <w:szCs w:val="24"/>
        </w:rPr>
        <w:t xml:space="preserve"> powierzchni gruntu pod altanką miesięcznie netto</w:t>
      </w:r>
      <w:r w:rsidR="00697462" w:rsidRPr="0054337A">
        <w:rPr>
          <w:color w:val="000000" w:themeColor="text1"/>
          <w:sz w:val="24"/>
          <w:szCs w:val="24"/>
        </w:rPr>
        <w:t>,</w:t>
      </w:r>
    </w:p>
    <w:p w14:paraId="50CFE135" w14:textId="5406E0AB" w:rsidR="007A49F9" w:rsidRPr="0054337A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m</w:t>
      </w:r>
      <w:r w:rsidR="004E1BB8" w:rsidRPr="0054337A">
        <w:rPr>
          <w:color w:val="000000" w:themeColor="text1"/>
          <w:sz w:val="24"/>
          <w:szCs w:val="24"/>
        </w:rPr>
        <w:t xml:space="preserve">iesięczna </w:t>
      </w:r>
      <w:r w:rsidR="00E32204" w:rsidRPr="0054337A">
        <w:rPr>
          <w:color w:val="000000" w:themeColor="text1"/>
          <w:sz w:val="24"/>
          <w:szCs w:val="24"/>
        </w:rPr>
        <w:t>wysokość czynszu:</w:t>
      </w:r>
      <w:r w:rsidR="00463323" w:rsidRPr="0054337A">
        <w:rPr>
          <w:color w:val="000000" w:themeColor="text1"/>
          <w:sz w:val="24"/>
          <w:szCs w:val="24"/>
        </w:rPr>
        <w:t xml:space="preserve"> </w:t>
      </w:r>
      <w:r w:rsidRPr="0054337A">
        <w:rPr>
          <w:color w:val="000000" w:themeColor="text1"/>
          <w:sz w:val="24"/>
          <w:szCs w:val="24"/>
        </w:rPr>
        <w:t>27,75</w:t>
      </w:r>
      <w:r w:rsidR="004E1BB8" w:rsidRPr="0054337A">
        <w:rPr>
          <w:color w:val="000000" w:themeColor="text1"/>
          <w:sz w:val="24"/>
          <w:szCs w:val="24"/>
        </w:rPr>
        <w:t xml:space="preserve"> zł brutto, w tym 23% podatku VAT w kwocie </w:t>
      </w:r>
      <w:r w:rsidRPr="0054337A">
        <w:rPr>
          <w:color w:val="000000" w:themeColor="text1"/>
          <w:sz w:val="24"/>
          <w:szCs w:val="24"/>
        </w:rPr>
        <w:t>5,19</w:t>
      </w:r>
      <w:r w:rsidR="004E1BB8" w:rsidRPr="0054337A">
        <w:rPr>
          <w:color w:val="000000" w:themeColor="text1"/>
          <w:sz w:val="24"/>
          <w:szCs w:val="24"/>
        </w:rPr>
        <w:t xml:space="preserve"> zł</w:t>
      </w:r>
      <w:r w:rsidR="00697462" w:rsidRPr="0054337A">
        <w:rPr>
          <w:color w:val="000000" w:themeColor="text1"/>
          <w:sz w:val="24"/>
          <w:szCs w:val="24"/>
        </w:rPr>
        <w:t>,</w:t>
      </w:r>
    </w:p>
    <w:p w14:paraId="5F6F09EE" w14:textId="5550D8A7" w:rsidR="00611B40" w:rsidRPr="0054337A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p</w:t>
      </w:r>
      <w:r w:rsidR="00E32204" w:rsidRPr="0054337A">
        <w:rPr>
          <w:color w:val="000000" w:themeColor="text1"/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54337A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 xml:space="preserve">Termin wnoszenia opłat: </w:t>
      </w:r>
      <w:r w:rsidR="004E1BB8" w:rsidRPr="0054337A">
        <w:rPr>
          <w:color w:val="000000" w:themeColor="text1"/>
          <w:sz w:val="24"/>
          <w:szCs w:val="24"/>
        </w:rPr>
        <w:t>do 10 dnia każdego miesiąca</w:t>
      </w:r>
      <w:r w:rsidR="00372A02" w:rsidRPr="0054337A">
        <w:rPr>
          <w:color w:val="000000" w:themeColor="text1"/>
          <w:sz w:val="24"/>
          <w:szCs w:val="24"/>
        </w:rPr>
        <w:t>.</w:t>
      </w:r>
    </w:p>
    <w:p w14:paraId="22FF409D" w14:textId="2AAD3C21" w:rsidR="00386723" w:rsidRPr="0054337A" w:rsidRDefault="00386723" w:rsidP="008F2C0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Zasady aktualizacji opłat:</w:t>
      </w:r>
    </w:p>
    <w:p w14:paraId="50D261BC" w14:textId="5E9B5B53" w:rsidR="00611B40" w:rsidRPr="0054337A" w:rsidRDefault="00E32204" w:rsidP="00E25EED">
      <w:pPr>
        <w:spacing w:after="24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54337A">
        <w:rPr>
          <w:color w:val="000000" w:themeColor="text1"/>
          <w:sz w:val="24"/>
          <w:szCs w:val="24"/>
        </w:rPr>
        <w:t> </w:t>
      </w:r>
      <w:r w:rsidRPr="0054337A">
        <w:rPr>
          <w:color w:val="000000" w:themeColor="text1"/>
          <w:sz w:val="24"/>
          <w:szCs w:val="24"/>
        </w:rPr>
        <w:t>zawierania aneksu do umowy.</w:t>
      </w:r>
      <w:r w:rsidR="008F2C03" w:rsidRPr="0054337A">
        <w:rPr>
          <w:color w:val="000000" w:themeColor="text1"/>
          <w:sz w:val="24"/>
          <w:szCs w:val="24"/>
        </w:rPr>
        <w:br/>
      </w:r>
      <w:r w:rsidRPr="0054337A">
        <w:rPr>
          <w:color w:val="000000" w:themeColor="text1"/>
          <w:sz w:val="24"/>
          <w:szCs w:val="24"/>
        </w:rPr>
        <w:t>W razie przekroczenia terminu, nowa wysokość czynszu obowiązuje od następnego miesiąca.</w:t>
      </w:r>
    </w:p>
    <w:p w14:paraId="5CD74E5F" w14:textId="45802BA1" w:rsidR="00E25EED" w:rsidRPr="0054337A" w:rsidRDefault="00E25EED" w:rsidP="00003BBF">
      <w:p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 xml:space="preserve">Wykaz wywiesza się na okres 21 dni, tj. od dnia </w:t>
      </w:r>
      <w:r w:rsidR="0054337A">
        <w:rPr>
          <w:color w:val="000000" w:themeColor="text1"/>
          <w:sz w:val="24"/>
          <w:szCs w:val="24"/>
        </w:rPr>
        <w:t>23.</w:t>
      </w:r>
      <w:r w:rsidRPr="0054337A">
        <w:rPr>
          <w:color w:val="000000" w:themeColor="text1"/>
          <w:sz w:val="24"/>
          <w:szCs w:val="24"/>
        </w:rPr>
        <w:t xml:space="preserve">09.2020 r. do dnia </w:t>
      </w:r>
      <w:r w:rsidR="0054337A">
        <w:rPr>
          <w:color w:val="000000" w:themeColor="text1"/>
          <w:sz w:val="24"/>
          <w:szCs w:val="24"/>
        </w:rPr>
        <w:t>13.</w:t>
      </w:r>
      <w:r w:rsidRPr="0054337A">
        <w:rPr>
          <w:color w:val="000000" w:themeColor="text1"/>
          <w:sz w:val="24"/>
          <w:szCs w:val="24"/>
        </w:rPr>
        <w:t>10.2020 r.</w:t>
      </w:r>
    </w:p>
    <w:p w14:paraId="68DCFF3C" w14:textId="3A9597FA" w:rsidR="002C33B4" w:rsidRPr="0054337A" w:rsidRDefault="002C33B4" w:rsidP="007A49F9">
      <w:pPr>
        <w:tabs>
          <w:tab w:val="left" w:pos="3969"/>
        </w:tabs>
        <w:spacing w:before="240"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ab/>
        <w:t>/Adrianna Mierzejewska – Wójt Gminy Nowa Ruda/</w:t>
      </w:r>
    </w:p>
    <w:p w14:paraId="31FC4F33" w14:textId="77777777" w:rsidR="00611B40" w:rsidRPr="0054337A" w:rsidRDefault="00E32204" w:rsidP="007A49F9">
      <w:pPr>
        <w:spacing w:before="360" w:after="0" w:line="360" w:lineRule="auto"/>
        <w:rPr>
          <w:b/>
          <w:bCs/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Otrzymują:</w:t>
      </w:r>
    </w:p>
    <w:p w14:paraId="37773291" w14:textId="58C31749" w:rsidR="00611B40" w:rsidRPr="0054337A" w:rsidRDefault="00E32204">
      <w:pPr>
        <w:pStyle w:val="Akapitzlist"/>
        <w:numPr>
          <w:ilvl w:val="0"/>
          <w:numId w:val="6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 xml:space="preserve">Sołtys wsi </w:t>
      </w:r>
      <w:r w:rsidR="004E1BB8" w:rsidRPr="0054337A">
        <w:rPr>
          <w:color w:val="000000" w:themeColor="text1"/>
          <w:sz w:val="24"/>
          <w:szCs w:val="24"/>
        </w:rPr>
        <w:t>Jugów</w:t>
      </w:r>
      <w:r w:rsidRPr="0054337A">
        <w:rPr>
          <w:color w:val="000000" w:themeColor="text1"/>
          <w:sz w:val="24"/>
          <w:szCs w:val="24"/>
        </w:rPr>
        <w:t xml:space="preserve"> – do ogłoszenia na tablicy ogłoszeń</w:t>
      </w:r>
    </w:p>
    <w:p w14:paraId="72DBB2C0" w14:textId="77777777" w:rsidR="00611B40" w:rsidRPr="0054337A" w:rsidRDefault="00E32204">
      <w:pPr>
        <w:pStyle w:val="Akapitzlist"/>
        <w:numPr>
          <w:ilvl w:val="0"/>
          <w:numId w:val="6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Prasa lokalna – www.otoprzetargi.pl</w:t>
      </w:r>
    </w:p>
    <w:p w14:paraId="716553ED" w14:textId="5342E3D5" w:rsidR="00611B40" w:rsidRPr="0054337A" w:rsidRDefault="00E32204">
      <w:pPr>
        <w:pStyle w:val="Akapitzlist"/>
        <w:numPr>
          <w:ilvl w:val="0"/>
          <w:numId w:val="6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Referat G</w:t>
      </w:r>
      <w:r w:rsidR="00E9164F" w:rsidRPr="0054337A">
        <w:rPr>
          <w:color w:val="000000" w:themeColor="text1"/>
          <w:sz w:val="24"/>
          <w:szCs w:val="24"/>
        </w:rPr>
        <w:t>ospodarki Nieruchomościami i Geodezji</w:t>
      </w:r>
      <w:r w:rsidRPr="0054337A">
        <w:rPr>
          <w:color w:val="000000" w:themeColor="text1"/>
          <w:sz w:val="24"/>
          <w:szCs w:val="24"/>
        </w:rPr>
        <w:t xml:space="preserve"> a/a</w:t>
      </w:r>
    </w:p>
    <w:sectPr w:rsidR="00611B40" w:rsidRPr="0054337A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79298" w14:textId="77777777" w:rsidR="00DA0AB5" w:rsidRDefault="00DA0AB5">
      <w:pPr>
        <w:spacing w:after="0" w:line="240" w:lineRule="auto"/>
      </w:pPr>
      <w:r>
        <w:separator/>
      </w:r>
    </w:p>
  </w:endnote>
  <w:endnote w:type="continuationSeparator" w:id="0">
    <w:p w14:paraId="28DD28D3" w14:textId="77777777" w:rsidR="00DA0AB5" w:rsidRDefault="00DA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769E0" w14:textId="77777777" w:rsidR="00DA0AB5" w:rsidRDefault="00DA0A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736F57" w14:textId="77777777" w:rsidR="00DA0AB5" w:rsidRDefault="00DA0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1636EF"/>
    <w:rsid w:val="00234ED5"/>
    <w:rsid w:val="00267265"/>
    <w:rsid w:val="0029364D"/>
    <w:rsid w:val="002B7CF2"/>
    <w:rsid w:val="002C33B4"/>
    <w:rsid w:val="00314DCD"/>
    <w:rsid w:val="00345865"/>
    <w:rsid w:val="00372A02"/>
    <w:rsid w:val="00386723"/>
    <w:rsid w:val="003B1195"/>
    <w:rsid w:val="003E2B3C"/>
    <w:rsid w:val="004244C0"/>
    <w:rsid w:val="00463323"/>
    <w:rsid w:val="004E1BB8"/>
    <w:rsid w:val="005163C6"/>
    <w:rsid w:val="0054337A"/>
    <w:rsid w:val="00545088"/>
    <w:rsid w:val="00556CBB"/>
    <w:rsid w:val="00611B40"/>
    <w:rsid w:val="00697462"/>
    <w:rsid w:val="006E3347"/>
    <w:rsid w:val="00747B44"/>
    <w:rsid w:val="00780BCE"/>
    <w:rsid w:val="007949FC"/>
    <w:rsid w:val="007A49F9"/>
    <w:rsid w:val="007B1780"/>
    <w:rsid w:val="007D6F92"/>
    <w:rsid w:val="00853FDE"/>
    <w:rsid w:val="008F2C03"/>
    <w:rsid w:val="00970064"/>
    <w:rsid w:val="009701AD"/>
    <w:rsid w:val="009A029D"/>
    <w:rsid w:val="009A1B9E"/>
    <w:rsid w:val="00A03FFB"/>
    <w:rsid w:val="00A317DF"/>
    <w:rsid w:val="00A36EF8"/>
    <w:rsid w:val="00A75CA3"/>
    <w:rsid w:val="00AC303A"/>
    <w:rsid w:val="00AF42DA"/>
    <w:rsid w:val="00B07EA7"/>
    <w:rsid w:val="00B12ABB"/>
    <w:rsid w:val="00C110CA"/>
    <w:rsid w:val="00CA1D89"/>
    <w:rsid w:val="00CC7574"/>
    <w:rsid w:val="00D5214A"/>
    <w:rsid w:val="00DA0AB5"/>
    <w:rsid w:val="00E021C0"/>
    <w:rsid w:val="00E16B22"/>
    <w:rsid w:val="00E16DC2"/>
    <w:rsid w:val="00E2033F"/>
    <w:rsid w:val="00E25EED"/>
    <w:rsid w:val="00E32204"/>
    <w:rsid w:val="00E900D5"/>
    <w:rsid w:val="00E9164F"/>
    <w:rsid w:val="00ED3A29"/>
    <w:rsid w:val="00ED517C"/>
    <w:rsid w:val="00EF012A"/>
    <w:rsid w:val="00F03794"/>
    <w:rsid w:val="00F52690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2020-09-22T12:23:00Z</cp:lastPrinted>
  <dcterms:created xsi:type="dcterms:W3CDTF">2020-09-23T06:59:00Z</dcterms:created>
  <dcterms:modified xsi:type="dcterms:W3CDTF">2020-09-23T06:59:00Z</dcterms:modified>
</cp:coreProperties>
</file>