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24EA" w14:textId="77777777" w:rsidR="00982E1A" w:rsidRPr="00982E1A" w:rsidRDefault="00982E1A" w:rsidP="00982E1A">
      <w:pPr>
        <w:rPr>
          <w:sz w:val="28"/>
          <w:szCs w:val="28"/>
        </w:rPr>
      </w:pPr>
    </w:p>
    <w:p w14:paraId="569FEE5D" w14:textId="1135FAE4" w:rsidR="00982E1A" w:rsidRPr="00C95E99" w:rsidRDefault="00982E1A" w:rsidP="00982E1A">
      <w:pPr>
        <w:pStyle w:val="Nagwek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Wójta Gminy Nowa Ruda nr </w:t>
      </w:r>
      <w:r w:rsidR="00205122">
        <w:rPr>
          <w:rFonts w:asciiTheme="minorHAnsi" w:hAnsiTheme="minorHAnsi" w:cstheme="minorHAnsi"/>
          <w:b/>
          <w:bCs/>
          <w:color w:val="auto"/>
          <w:sz w:val="28"/>
          <w:szCs w:val="28"/>
        </w:rPr>
        <w:t>26</w:t>
      </w:r>
      <w:r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346DE8"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z dnia </w:t>
      </w:r>
      <w:r w:rsidR="0020512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16 </w:t>
      </w:r>
      <w:r w:rsidR="00346DE8"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>stycznia</w:t>
      </w:r>
      <w:r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</w:t>
      </w:r>
      <w:r w:rsidR="00346DE8"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roku w sprawie sprzedaży w drodze I</w:t>
      </w:r>
      <w:r w:rsidR="00346DE8"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ustnego przetargu nieograniczonego nieruchomości stanowiących własność Gminy Nowa Ruda </w:t>
      </w:r>
    </w:p>
    <w:p w14:paraId="508838F4" w14:textId="1DB2E1DA" w:rsidR="00982E1A" w:rsidRPr="00FE10F5" w:rsidRDefault="00982E1A" w:rsidP="00982E1A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346DE8" w:rsidRPr="00346DE8">
        <w:t xml:space="preserve">Dz. U. z 2024 r. poz. 1465 z </w:t>
      </w:r>
      <w:proofErr w:type="spellStart"/>
      <w:r w:rsidR="00346DE8" w:rsidRPr="00346DE8">
        <w:t>późn</w:t>
      </w:r>
      <w:proofErr w:type="spellEnd"/>
      <w:r w:rsidR="00346DE8" w:rsidRPr="00346DE8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</w:t>
      </w:r>
      <w:r w:rsidR="00346DE8">
        <w:rPr>
          <w:rFonts w:asciiTheme="minorHAnsi" w:hAnsiTheme="minorHAnsi" w:cstheme="minorHAnsi"/>
        </w:rPr>
        <w:t xml:space="preserve"> art. 39 ust. 1,</w:t>
      </w:r>
      <w:r>
        <w:rPr>
          <w:rFonts w:asciiTheme="minorHAnsi" w:hAnsiTheme="minorHAnsi" w:cstheme="minorHAnsi"/>
        </w:rPr>
        <w:t xml:space="preserve">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4D23F9">
        <w:rPr>
          <w:rFonts w:asciiTheme="minorHAnsi" w:hAnsiTheme="minorHAnsi" w:cstheme="minorHAnsi"/>
        </w:rPr>
        <w:t>Dz. U. z 2024 r. poz. 1145</w:t>
      </w:r>
      <w:r w:rsidR="00346DE8">
        <w:rPr>
          <w:rFonts w:asciiTheme="minorHAnsi" w:hAnsiTheme="minorHAnsi" w:cstheme="minorHAnsi"/>
        </w:rPr>
        <w:t xml:space="preserve"> z </w:t>
      </w:r>
      <w:proofErr w:type="spellStart"/>
      <w:r w:rsidR="00346DE8">
        <w:rPr>
          <w:rFonts w:asciiTheme="minorHAnsi" w:hAnsiTheme="minorHAnsi" w:cstheme="minorHAnsi"/>
        </w:rPr>
        <w:t>późn</w:t>
      </w:r>
      <w:proofErr w:type="spellEnd"/>
      <w:r w:rsidR="00346DE8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4FDDA4F" w14:textId="728F3AB0" w:rsidR="00982E1A" w:rsidRPr="00EC365E" w:rsidRDefault="00982E1A" w:rsidP="00982E1A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Dzikowcu nr 92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173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,19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112847/6,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="00346DE8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9ACD13A" w14:textId="77777777" w:rsidR="00982E1A" w:rsidRPr="00EC365E" w:rsidRDefault="00982E1A" w:rsidP="00982E1A">
      <w:pPr>
        <w:pStyle w:val="Akapitzlist"/>
        <w:numPr>
          <w:ilvl w:val="0"/>
          <w:numId w:val="1"/>
        </w:numPr>
        <w:suppressAutoHyphens/>
        <w:autoSpaceDN w:val="0"/>
        <w:spacing w:line="360" w:lineRule="auto"/>
        <w:contextualSpacing w:val="0"/>
        <w:textAlignment w:val="baseline"/>
        <w:rPr>
          <w:rFonts w:cstheme="minorHAnsi"/>
          <w:sz w:val="24"/>
        </w:rPr>
      </w:pPr>
      <w:r w:rsidRPr="00EC365E">
        <w:rPr>
          <w:rFonts w:cstheme="minorHAnsi"/>
          <w:sz w:val="24"/>
        </w:rPr>
        <w:t xml:space="preserve"> Ogłoszenie o przetargu wywiesza się na tablicy ogłoszeń w Urzędzie Gminy Nowa Ruda, ul. Niepodległości 2.</w:t>
      </w:r>
    </w:p>
    <w:p w14:paraId="25E397AE" w14:textId="77777777" w:rsidR="00982E1A" w:rsidRPr="00EC365E" w:rsidRDefault="00982E1A" w:rsidP="00982E1A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Informację o ogłoszeniu przetargu podaje się do publicznej wiadomości w Biuletynie Informacji Publicznej, prasie oraz na tablicy ogłoszeń Sołectwa</w:t>
      </w:r>
      <w:r>
        <w:rPr>
          <w:rFonts w:asciiTheme="minorHAnsi" w:hAnsiTheme="minorHAnsi" w:cstheme="minorHAnsi"/>
        </w:rPr>
        <w:t xml:space="preserve"> Dzikowiec</w:t>
      </w:r>
      <w:r w:rsidRPr="00EC365E">
        <w:rPr>
          <w:rFonts w:asciiTheme="minorHAnsi" w:hAnsiTheme="minorHAnsi" w:cstheme="minorHAnsi"/>
        </w:rPr>
        <w:t>.</w:t>
      </w:r>
    </w:p>
    <w:p w14:paraId="273EC07C" w14:textId="77777777" w:rsidR="00982E1A" w:rsidRPr="00EC365E" w:rsidRDefault="00982E1A" w:rsidP="00982E1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contextualSpacing w:val="0"/>
        <w:textAlignment w:val="baseline"/>
        <w:rPr>
          <w:rFonts w:cstheme="minorHAnsi"/>
          <w:sz w:val="24"/>
          <w:szCs w:val="24"/>
        </w:rPr>
      </w:pPr>
      <w:r w:rsidRPr="00EC365E">
        <w:rPr>
          <w:rFonts w:cstheme="minorHAnsi"/>
          <w:sz w:val="24"/>
          <w:szCs w:val="24"/>
        </w:rPr>
        <w:t>Wykonanie zarządzenia powierza się kierownikowi Referatu Gospodarki Nieruchomościami i Geodezji.</w:t>
      </w:r>
    </w:p>
    <w:p w14:paraId="2D6B1975" w14:textId="77777777" w:rsidR="00982E1A" w:rsidRPr="005A345D" w:rsidRDefault="00982E1A" w:rsidP="00982E1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contextualSpacing w:val="0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5A345D">
        <w:rPr>
          <w:rFonts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cstheme="minorHAnsi"/>
          <w:color w:val="000000" w:themeColor="text1"/>
          <w:sz w:val="24"/>
          <w:szCs w:val="24"/>
        </w:rPr>
        <w:br/>
      </w:r>
    </w:p>
    <w:p w14:paraId="00BC7121" w14:textId="77777777" w:rsidR="00982E1A" w:rsidRPr="00456AD4" w:rsidRDefault="00982E1A" w:rsidP="00982E1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84CA760" w14:textId="7300656A" w:rsidR="00982E1A" w:rsidRPr="00C95E99" w:rsidRDefault="00982E1A" w:rsidP="00982E1A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3370BF">
        <w:br w:type="column"/>
      </w:r>
      <w:r w:rsidRPr="00C95E99">
        <w:rPr>
          <w:rFonts w:asciiTheme="minorHAnsi" w:hAnsiTheme="minorHAnsi" w:cstheme="minorHAnsi"/>
          <w:color w:val="auto"/>
          <w:sz w:val="28"/>
          <w:szCs w:val="28"/>
        </w:rPr>
        <w:lastRenderedPageBreak/>
        <w:t xml:space="preserve">Załącznik do Zarządzenia </w:t>
      </w:r>
      <w:r w:rsidRPr="00C95E99">
        <w:rPr>
          <w:rFonts w:asciiTheme="minorHAnsi" w:hAnsiTheme="minorHAnsi" w:cstheme="minorHAnsi"/>
          <w:color w:val="auto"/>
          <w:sz w:val="28"/>
          <w:szCs w:val="28"/>
        </w:rPr>
        <w:br/>
        <w:t xml:space="preserve">Wójta Gminy Nowa Ruda Nr </w:t>
      </w:r>
      <w:r w:rsidR="00205122">
        <w:rPr>
          <w:rFonts w:asciiTheme="minorHAnsi" w:hAnsiTheme="minorHAnsi" w:cstheme="minorHAnsi"/>
          <w:color w:val="auto"/>
          <w:sz w:val="28"/>
          <w:szCs w:val="28"/>
        </w:rPr>
        <w:t>26</w:t>
      </w:r>
      <w:r w:rsidRPr="00C95E99">
        <w:rPr>
          <w:rFonts w:asciiTheme="minorHAnsi" w:hAnsiTheme="minorHAnsi" w:cstheme="minorHAnsi"/>
          <w:color w:val="auto"/>
          <w:sz w:val="28"/>
          <w:szCs w:val="28"/>
        </w:rPr>
        <w:t>/2</w:t>
      </w:r>
      <w:r w:rsidR="00346DE8" w:rsidRPr="00C95E99">
        <w:rPr>
          <w:rFonts w:asciiTheme="minorHAnsi" w:hAnsiTheme="minorHAnsi" w:cstheme="minorHAnsi"/>
          <w:color w:val="auto"/>
          <w:sz w:val="28"/>
          <w:szCs w:val="28"/>
        </w:rPr>
        <w:t>5</w:t>
      </w:r>
      <w:r w:rsidRPr="00C95E99">
        <w:rPr>
          <w:rFonts w:asciiTheme="minorHAnsi" w:hAnsiTheme="minorHAnsi" w:cstheme="minorHAnsi"/>
          <w:color w:val="auto"/>
          <w:sz w:val="28"/>
          <w:szCs w:val="28"/>
        </w:rPr>
        <w:br/>
        <w:t xml:space="preserve">z dnia </w:t>
      </w:r>
      <w:r w:rsidR="00205122">
        <w:rPr>
          <w:rFonts w:asciiTheme="minorHAnsi" w:hAnsiTheme="minorHAnsi" w:cstheme="minorHAnsi"/>
          <w:color w:val="auto"/>
          <w:sz w:val="28"/>
          <w:szCs w:val="28"/>
        </w:rPr>
        <w:t xml:space="preserve">16 </w:t>
      </w:r>
      <w:r w:rsidR="00346DE8" w:rsidRPr="00C95E99">
        <w:rPr>
          <w:rFonts w:asciiTheme="minorHAnsi" w:hAnsiTheme="minorHAnsi" w:cstheme="minorHAnsi"/>
          <w:color w:val="auto"/>
          <w:sz w:val="28"/>
          <w:szCs w:val="28"/>
        </w:rPr>
        <w:t>stycznia</w:t>
      </w:r>
      <w:r w:rsidRPr="00C95E99">
        <w:rPr>
          <w:rFonts w:asciiTheme="minorHAnsi" w:hAnsiTheme="minorHAnsi" w:cstheme="minorHAnsi"/>
          <w:color w:val="auto"/>
          <w:sz w:val="28"/>
          <w:szCs w:val="28"/>
        </w:rPr>
        <w:t xml:space="preserve"> 202</w:t>
      </w:r>
      <w:r w:rsidR="00346DE8" w:rsidRPr="00C95E99">
        <w:rPr>
          <w:rFonts w:asciiTheme="minorHAnsi" w:hAnsiTheme="minorHAnsi" w:cstheme="minorHAnsi"/>
          <w:color w:val="auto"/>
          <w:sz w:val="28"/>
          <w:szCs w:val="28"/>
        </w:rPr>
        <w:t>5</w:t>
      </w:r>
      <w:r w:rsidRPr="00C95E99">
        <w:rPr>
          <w:rFonts w:asciiTheme="minorHAnsi" w:hAnsiTheme="minorHAnsi" w:cstheme="minorHAnsi"/>
          <w:color w:val="auto"/>
          <w:sz w:val="28"/>
          <w:szCs w:val="28"/>
        </w:rPr>
        <w:t xml:space="preserve"> roku</w:t>
      </w:r>
    </w:p>
    <w:p w14:paraId="0FBDE40C" w14:textId="4965F6E1" w:rsidR="00982E1A" w:rsidRPr="00C95E99" w:rsidRDefault="00982E1A" w:rsidP="00982E1A">
      <w:pPr>
        <w:pStyle w:val="Nagwek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 Gminy Nowa Ruda ogłasza </w:t>
      </w:r>
      <w:r w:rsidR="00346DE8"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Pr="00C95E99">
        <w:rPr>
          <w:rFonts w:asciiTheme="minorHAnsi" w:hAnsiTheme="minorHAnsi" w:cstheme="minorHAnsi"/>
          <w:b/>
          <w:bCs/>
          <w:color w:val="auto"/>
          <w:sz w:val="28"/>
          <w:szCs w:val="28"/>
        </w:rPr>
        <w:t>I przetarg ustny nieograniczony na sprzedaż niżej wymienionych nieruchomości</w:t>
      </w:r>
    </w:p>
    <w:p w14:paraId="02E25AF5" w14:textId="77777777" w:rsidR="00982E1A" w:rsidRPr="00810C5F" w:rsidRDefault="00982E1A" w:rsidP="00982E1A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10C5F">
        <w:rPr>
          <w:rFonts w:cstheme="minorHAnsi"/>
          <w:b/>
          <w:bCs/>
          <w:sz w:val="24"/>
          <w:szCs w:val="24"/>
        </w:rPr>
        <w:t>Oznaczenie nieruchomości:</w:t>
      </w:r>
    </w:p>
    <w:p w14:paraId="40C81E21" w14:textId="77777777" w:rsidR="00982E1A" w:rsidRPr="0068220E" w:rsidRDefault="00982E1A" w:rsidP="00982E1A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contextualSpacing w:val="0"/>
        <w:textAlignment w:val="baseline"/>
        <w:rPr>
          <w:rFonts w:cstheme="minorHAnsi"/>
          <w:sz w:val="24"/>
          <w:szCs w:val="24"/>
        </w:rPr>
      </w:pPr>
      <w:r w:rsidRPr="0068220E">
        <w:rPr>
          <w:rFonts w:cstheme="minorHAnsi"/>
          <w:sz w:val="24"/>
          <w:szCs w:val="24"/>
        </w:rPr>
        <w:t>nr księgi wieczystej: SW</w:t>
      </w:r>
      <w:r>
        <w:rPr>
          <w:rFonts w:cstheme="minorHAnsi"/>
          <w:sz w:val="24"/>
          <w:szCs w:val="24"/>
        </w:rPr>
        <w:t>1</w:t>
      </w:r>
      <w:r w:rsidRPr="0068220E">
        <w:rPr>
          <w:rFonts w:cstheme="minorHAnsi"/>
          <w:sz w:val="24"/>
          <w:szCs w:val="24"/>
        </w:rPr>
        <w:t>K/00</w:t>
      </w:r>
      <w:r>
        <w:rPr>
          <w:rFonts w:cstheme="minorHAnsi"/>
          <w:sz w:val="24"/>
          <w:szCs w:val="24"/>
        </w:rPr>
        <w:t>112847/6</w:t>
      </w:r>
    </w:p>
    <w:p w14:paraId="5838A983" w14:textId="77777777" w:rsidR="00982E1A" w:rsidRPr="00810C5F" w:rsidRDefault="00982E1A" w:rsidP="00982E1A">
      <w:pPr>
        <w:spacing w:after="0" w:line="360" w:lineRule="auto"/>
        <w:ind w:left="170"/>
        <w:rPr>
          <w:rFonts w:cstheme="minorHAnsi"/>
          <w:sz w:val="24"/>
          <w:szCs w:val="24"/>
        </w:rPr>
      </w:pPr>
      <w:r w:rsidRPr="00810C5F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</w:t>
      </w:r>
      <w:r w:rsidRPr="00810C5F">
        <w:rPr>
          <w:rFonts w:cstheme="minorHAnsi"/>
          <w:sz w:val="24"/>
          <w:szCs w:val="24"/>
        </w:rPr>
        <w:t>według katastru nieruchomości</w:t>
      </w:r>
      <w:r w:rsidRPr="00810C5F">
        <w:rPr>
          <w:rFonts w:cstheme="minorHAnsi"/>
          <w:b/>
          <w:bCs/>
          <w:sz w:val="24"/>
          <w:szCs w:val="24"/>
        </w:rPr>
        <w:t xml:space="preserve">: </w:t>
      </w:r>
      <w:r w:rsidRPr="00810C5F">
        <w:rPr>
          <w:rFonts w:cstheme="minorHAnsi"/>
          <w:sz w:val="24"/>
          <w:szCs w:val="24"/>
        </w:rPr>
        <w:t>dz. nr</w:t>
      </w:r>
      <w:r>
        <w:rPr>
          <w:rFonts w:cstheme="minorHAnsi"/>
          <w:b/>
          <w:bCs/>
          <w:sz w:val="24"/>
          <w:szCs w:val="24"/>
        </w:rPr>
        <w:t xml:space="preserve"> 173</w:t>
      </w:r>
      <w:r w:rsidRPr="00810C5F">
        <w:rPr>
          <w:rFonts w:cstheme="minorHAnsi"/>
          <w:sz w:val="24"/>
          <w:szCs w:val="24"/>
        </w:rPr>
        <w:t xml:space="preserve"> , obręb </w:t>
      </w:r>
      <w:r>
        <w:rPr>
          <w:rFonts w:cstheme="minorHAnsi"/>
          <w:sz w:val="24"/>
          <w:szCs w:val="24"/>
        </w:rPr>
        <w:t>Dzikowiec</w:t>
      </w:r>
    </w:p>
    <w:p w14:paraId="10CBE90C" w14:textId="77777777" w:rsidR="00982E1A" w:rsidRPr="00810C5F" w:rsidRDefault="00982E1A" w:rsidP="00982E1A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810C5F">
        <w:rPr>
          <w:rFonts w:cstheme="minorHAnsi"/>
          <w:b/>
          <w:bCs/>
          <w:sz w:val="24"/>
          <w:szCs w:val="24"/>
        </w:rPr>
        <w:t xml:space="preserve">Powierzchnia nieruchomości : </w:t>
      </w:r>
      <w:r>
        <w:rPr>
          <w:rFonts w:cstheme="minorHAnsi"/>
          <w:sz w:val="24"/>
          <w:szCs w:val="24"/>
        </w:rPr>
        <w:t>0,19</w:t>
      </w:r>
      <w:r w:rsidRPr="00810C5F">
        <w:rPr>
          <w:rFonts w:cstheme="minorHAnsi"/>
          <w:sz w:val="24"/>
          <w:szCs w:val="24"/>
        </w:rPr>
        <w:t xml:space="preserve"> ha.</w:t>
      </w:r>
    </w:p>
    <w:p w14:paraId="79B83EC2" w14:textId="77777777" w:rsidR="00982E1A" w:rsidRDefault="00982E1A" w:rsidP="00982E1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 xml:space="preserve">zabudowana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>
        <w:rPr>
          <w:rFonts w:asciiTheme="minorHAnsi" w:eastAsia="Times New Roman" w:hAnsiTheme="minorHAnsi" w:cstheme="minorHAnsi"/>
        </w:rPr>
        <w:t>173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Br-PsIV-0,10 ha, PsIV-0,09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0,19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położona w Dzikowcu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Działka posiada dostęp do sieci energetycznej, wodociągowej, kanalizacyjnej (z odprowadzeniem do szamba) i teletechnicznej. Obecnie w budynku brak jest czynnej sieci. Działka zabudowana jest budynkiem mieszkalno-gospodarczym oraz komórkami gospodarczymi w tyłu budynku. Powierzchnia zabudowy budynku wynosi 266 m2 w tym części mieszkalnej 150 m2, powierzchnia użytkowa części mieszkalnej wynosi 192,57 m2, powierzchnia użytkowa części gospodarczej wynosi 156,77 m2. Budynek mieszkalno-gospodarczy z lat przedwojennych (ok. 1930 r.), piętrowy ze strychem w zabudowie wolnostojącej, w części gospodarczej podpiwniczony.</w:t>
      </w:r>
    </w:p>
    <w:p w14:paraId="2C4C8AAB" w14:textId="77777777" w:rsidR="00982E1A" w:rsidRDefault="00982E1A" w:rsidP="00982E1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ze Studium Uwarunkowań i kierunków zagospodarowania przestrzennego Gminy Nowa Ruda działka przeznaczona jest w całości jako tereny z przewagą zabudowy mieszkaniowej i usług (D.12.MU).</w:t>
      </w:r>
    </w:p>
    <w:p w14:paraId="0F709512" w14:textId="191AE00D" w:rsidR="00982E1A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346DE8">
        <w:rPr>
          <w:rFonts w:asciiTheme="minorHAnsi" w:hAnsiTheme="minorHAnsi" w:cstheme="minorHAnsi"/>
          <w:b/>
          <w:bCs/>
        </w:rPr>
        <w:t>380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10 ustawy o podatku od towarów i usług</w:t>
      </w:r>
    </w:p>
    <w:p w14:paraId="6D1389EF" w14:textId="73B7D16A" w:rsidR="00982E1A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346DE8">
        <w:rPr>
          <w:rFonts w:asciiTheme="minorHAnsi" w:hAnsiTheme="minorHAnsi" w:cstheme="minorHAnsi"/>
          <w:b/>
          <w:bCs/>
        </w:rPr>
        <w:t>76</w:t>
      </w:r>
      <w:r>
        <w:rPr>
          <w:rFonts w:asciiTheme="minorHAnsi" w:hAnsiTheme="minorHAnsi" w:cstheme="minorHAnsi"/>
          <w:b/>
          <w:bCs/>
        </w:rPr>
        <w:t>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3BFAE013" w14:textId="7FF5E466" w:rsidR="00346DE8" w:rsidRPr="00346DE8" w:rsidRDefault="00346DE8" w:rsidP="00982E1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346DE8">
        <w:rPr>
          <w:rFonts w:asciiTheme="minorHAnsi" w:hAnsiTheme="minorHAnsi" w:cstheme="minorHAnsi"/>
        </w:rPr>
        <w:t>I przetarg ustny nieograniczony</w:t>
      </w:r>
      <w:r>
        <w:rPr>
          <w:rFonts w:asciiTheme="minorHAnsi" w:hAnsiTheme="minorHAnsi" w:cstheme="minorHAnsi"/>
        </w:rPr>
        <w:t xml:space="preserve"> ogłoszony został na dzień 6.12.2024 r. i zakończył się wynikiem negatywnym z uwagi na to, że nikt do niego nie przystąpił.</w:t>
      </w:r>
      <w:r w:rsidRPr="00346DE8">
        <w:rPr>
          <w:rFonts w:asciiTheme="minorHAnsi" w:hAnsiTheme="minorHAnsi" w:cstheme="minorHAnsi"/>
        </w:rPr>
        <w:t xml:space="preserve"> </w:t>
      </w:r>
    </w:p>
    <w:p w14:paraId="219F9115" w14:textId="06346793" w:rsidR="00982E1A" w:rsidRPr="00FF57AE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346DE8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205122">
        <w:rPr>
          <w:rFonts w:asciiTheme="minorHAnsi" w:eastAsia="Times New Roman" w:hAnsiTheme="minorHAnsi" w:cstheme="minorHAnsi"/>
        </w:rPr>
        <w:t xml:space="preserve"> </w:t>
      </w:r>
      <w:r w:rsidR="00205122" w:rsidRPr="00205122">
        <w:rPr>
          <w:rFonts w:asciiTheme="minorHAnsi" w:eastAsia="Times New Roman" w:hAnsiTheme="minorHAnsi" w:cstheme="minorHAnsi"/>
          <w:b/>
          <w:bCs/>
        </w:rPr>
        <w:t>21.03.</w:t>
      </w:r>
      <w:r w:rsidRPr="001E7A6E">
        <w:rPr>
          <w:rFonts w:asciiTheme="minorHAnsi" w:eastAsia="Times New Roman" w:hAnsiTheme="minorHAnsi" w:cstheme="minorHAnsi"/>
          <w:b/>
          <w:bCs/>
        </w:rPr>
        <w:t>202</w:t>
      </w:r>
      <w:r w:rsidR="00346DE8">
        <w:rPr>
          <w:rFonts w:asciiTheme="minorHAnsi" w:eastAsia="Times New Roman" w:hAnsiTheme="minorHAnsi" w:cstheme="minorHAnsi"/>
          <w:b/>
          <w:bCs/>
        </w:rPr>
        <w:t>5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205122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18DA4D4" w14:textId="77777777" w:rsidR="00982E1A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1F91675" w14:textId="77777777" w:rsidR="00982E1A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32F70C4" w14:textId="2AFB6094" w:rsidR="00982E1A" w:rsidRPr="007549F4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205122">
        <w:rPr>
          <w:rFonts w:asciiTheme="minorHAnsi" w:eastAsia="Times New Roman" w:hAnsiTheme="minorHAnsi" w:cstheme="minorHAnsi"/>
          <w:b/>
          <w:bCs/>
        </w:rPr>
        <w:t>17.03.</w:t>
      </w:r>
      <w:r w:rsidRPr="00CE2540">
        <w:rPr>
          <w:rFonts w:asciiTheme="minorHAnsi" w:eastAsia="Times New Roman" w:hAnsiTheme="minorHAnsi" w:cstheme="minorHAnsi"/>
          <w:b/>
          <w:bCs/>
        </w:rPr>
        <w:t>202</w:t>
      </w:r>
      <w:r w:rsidR="00346DE8">
        <w:rPr>
          <w:rFonts w:asciiTheme="minorHAnsi" w:eastAsia="Times New Roman" w:hAnsiTheme="minorHAnsi" w:cstheme="minorHAnsi"/>
          <w:b/>
          <w:bCs/>
        </w:rPr>
        <w:t>5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E05D124" w14:textId="77777777" w:rsidR="00982E1A" w:rsidRPr="007549F4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03525ED" w14:textId="77777777" w:rsidR="00982E1A" w:rsidRPr="007549F4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1FCC965" w14:textId="77777777" w:rsidR="00982E1A" w:rsidRPr="007549F4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9C6E86D" w14:textId="77777777" w:rsidR="00982E1A" w:rsidRPr="007549F4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ECF9B67" w14:textId="77777777" w:rsidR="00982E1A" w:rsidRPr="007549F4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D89975B" w14:textId="77777777" w:rsidR="00982E1A" w:rsidRPr="007549F4" w:rsidRDefault="00982E1A" w:rsidP="00982E1A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2806F34" w14:textId="77777777" w:rsidR="00982E1A" w:rsidRPr="007549F4" w:rsidRDefault="00982E1A" w:rsidP="00982E1A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436DC02" w14:textId="77777777" w:rsidR="00982E1A" w:rsidRPr="007549F4" w:rsidRDefault="00982E1A" w:rsidP="00982E1A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7A30276" w14:textId="77777777" w:rsidR="00982E1A" w:rsidRDefault="00982E1A" w:rsidP="00982E1A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3A22927" w14:textId="77777777" w:rsidR="00982E1A" w:rsidRDefault="00982E1A" w:rsidP="00982E1A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F11B786" w14:textId="77777777" w:rsidR="00982E1A" w:rsidRPr="00162A40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1EFE1BFF" w14:textId="60D3FDBB" w:rsidR="00982E1A" w:rsidRPr="007549F4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  <w:r w:rsidR="00346DE8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1584B6A5" w14:textId="77777777" w:rsidR="00982E1A" w:rsidRPr="007549F4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B6F6201" w14:textId="77777777" w:rsidR="00346DE8" w:rsidRDefault="00982E1A" w:rsidP="00982E1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Pr="004D23F9">
        <w:rPr>
          <w:rFonts w:asciiTheme="minorHAnsi" w:hAnsiTheme="minorHAnsi" w:cstheme="minorHAnsi"/>
        </w:rPr>
        <w:t>Dz. U. z 2024 r. poz. 1145</w:t>
      </w:r>
      <w:r w:rsidR="00346DE8">
        <w:rPr>
          <w:rFonts w:asciiTheme="minorHAnsi" w:hAnsiTheme="minorHAnsi" w:cstheme="minorHAnsi"/>
        </w:rPr>
        <w:t xml:space="preserve"> z </w:t>
      </w:r>
      <w:proofErr w:type="spellStart"/>
      <w:r w:rsidR="00346DE8">
        <w:rPr>
          <w:rFonts w:asciiTheme="minorHAnsi" w:hAnsiTheme="minorHAnsi" w:cstheme="minorHAnsi"/>
        </w:rPr>
        <w:t>późn</w:t>
      </w:r>
      <w:proofErr w:type="spellEnd"/>
      <w:r w:rsidR="00346DE8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</w:p>
    <w:p w14:paraId="1361ECF0" w14:textId="77777777" w:rsidR="00346DE8" w:rsidRDefault="00346DE8" w:rsidP="00982E1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Więcej informacji o przetwarzaniu danych osobowych przez Gminę Nowa Ruda można uzyskać na stronie </w:t>
      </w:r>
      <w:hyperlink r:id="rId5" w:history="1">
        <w:r w:rsidRPr="000103F0">
          <w:rPr>
            <w:rStyle w:val="Hipercze"/>
            <w:rFonts w:asciiTheme="minorHAnsi" w:hAnsiTheme="minorHAnsi" w:cstheme="minorHAnsi"/>
          </w:rPr>
          <w:t>www.bip.gmina.nowaruda.pl</w:t>
        </w:r>
      </w:hyperlink>
      <w:r>
        <w:rPr>
          <w:rFonts w:asciiTheme="minorHAnsi" w:hAnsiTheme="minorHAnsi" w:cstheme="minorHAnsi"/>
        </w:rPr>
        <w:t xml:space="preserve"> w pliku RODO.</w:t>
      </w:r>
    </w:p>
    <w:p w14:paraId="3EC18215" w14:textId="23BB053C" w:rsidR="00346DE8" w:rsidRDefault="00346DE8" w:rsidP="00982E1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Nowa Ruda, dnia </w:t>
      </w:r>
      <w:r w:rsidR="00205122">
        <w:rPr>
          <w:rFonts w:asciiTheme="minorHAnsi" w:hAnsiTheme="minorHAnsi" w:cstheme="minorHAnsi"/>
        </w:rPr>
        <w:t xml:space="preserve">16 </w:t>
      </w:r>
      <w:r>
        <w:rPr>
          <w:rFonts w:asciiTheme="minorHAnsi" w:hAnsiTheme="minorHAnsi" w:cstheme="minorHAnsi"/>
        </w:rPr>
        <w:t>stycznia 2025 r.</w:t>
      </w:r>
    </w:p>
    <w:p w14:paraId="2E43A741" w14:textId="3156E0DE" w:rsidR="00982E1A" w:rsidRPr="00346DE8" w:rsidRDefault="00346DE8" w:rsidP="00982E1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/ z up. Wójta Anna Zawiślak Zastępca Wójta/</w:t>
      </w:r>
      <w:r w:rsidR="00982E1A" w:rsidRPr="007549F4">
        <w:rPr>
          <w:rFonts w:asciiTheme="minorHAnsi" w:hAnsiTheme="minorHAnsi" w:cstheme="minorHAnsi"/>
        </w:rPr>
        <w:br/>
      </w:r>
    </w:p>
    <w:p w14:paraId="5D62C84B" w14:textId="77777777" w:rsidR="00985EB7" w:rsidRDefault="00985EB7"/>
    <w:sectPr w:rsidR="0098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0967333">
    <w:abstractNumId w:val="2"/>
  </w:num>
  <w:num w:numId="2" w16cid:durableId="1740589516">
    <w:abstractNumId w:val="1"/>
  </w:num>
  <w:num w:numId="3" w16cid:durableId="18758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A"/>
    <w:rsid w:val="00205122"/>
    <w:rsid w:val="00346DE8"/>
    <w:rsid w:val="007308CA"/>
    <w:rsid w:val="008A147F"/>
    <w:rsid w:val="00982E1A"/>
    <w:rsid w:val="00985EB7"/>
    <w:rsid w:val="009C0D88"/>
    <w:rsid w:val="00A70713"/>
    <w:rsid w:val="00C95E99"/>
    <w:rsid w:val="00D8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3722"/>
  <w15:chartTrackingRefBased/>
  <w15:docId w15:val="{359031F1-9FF4-4961-8721-CA5AF35D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E1A"/>
  </w:style>
  <w:style w:type="paragraph" w:styleId="Nagwek1">
    <w:name w:val="heading 1"/>
    <w:basedOn w:val="Normalny"/>
    <w:next w:val="Normalny"/>
    <w:link w:val="Nagwek1Znak"/>
    <w:uiPriority w:val="9"/>
    <w:qFormat/>
    <w:rsid w:val="00982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82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E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E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E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E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E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E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E1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82E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E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E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E1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82E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82E1A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346D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6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2025-01-15T10:23:00Z</dcterms:created>
  <dcterms:modified xsi:type="dcterms:W3CDTF">2025-01-16T07:45:00Z</dcterms:modified>
</cp:coreProperties>
</file>