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71665" w14:textId="77777777" w:rsidR="005D4AAF" w:rsidRDefault="005D4AAF" w:rsidP="005D4AAF">
      <w:pPr>
        <w:jc w:val="right"/>
        <w:rPr>
          <w:rFonts w:cstheme="minorHAnsi"/>
        </w:rPr>
      </w:pPr>
      <w:r>
        <w:rPr>
          <w:rStyle w:val="Pogrubienie"/>
          <w:rFonts w:cstheme="minorHAnsi"/>
        </w:rPr>
        <w:tab/>
      </w:r>
      <w:r>
        <w:rPr>
          <w:rStyle w:val="Pogrubienie"/>
          <w:rFonts w:cstheme="minorHAnsi"/>
        </w:rPr>
        <w:tab/>
      </w:r>
      <w:r>
        <w:rPr>
          <w:rStyle w:val="Pogrubienie"/>
          <w:rFonts w:cstheme="minorHAnsi"/>
        </w:rPr>
        <w:tab/>
        <w:t xml:space="preserve">Nowa Ruda, 11.04.2024r. </w:t>
      </w:r>
    </w:p>
    <w:p w14:paraId="1382FC68" w14:textId="77777777" w:rsidR="005D4AAF" w:rsidRDefault="005D4AAF" w:rsidP="005D4AAF">
      <w:pPr>
        <w:pStyle w:val="Tekstpodstawowy"/>
        <w:rPr>
          <w:rStyle w:val="Pogrubienie"/>
          <w:b w:val="0"/>
          <w:bCs w:val="0"/>
        </w:rPr>
      </w:pPr>
      <w:r>
        <w:rPr>
          <w:rStyle w:val="Pogrubienie"/>
          <w:rFonts w:cstheme="minorHAnsi"/>
        </w:rPr>
        <w:t>RPZP.6220.4.2023.S</w:t>
      </w:r>
    </w:p>
    <w:p w14:paraId="2319ED50" w14:textId="77777777" w:rsidR="005D4AAF" w:rsidRDefault="005D4AAF" w:rsidP="005D4AAF">
      <w:pPr>
        <w:pStyle w:val="Tekstpodstawowy"/>
        <w:jc w:val="center"/>
        <w:rPr>
          <w:rStyle w:val="Pogrubienie"/>
          <w:rFonts w:cstheme="minorHAnsi"/>
          <w:sz w:val="32"/>
          <w:szCs w:val="32"/>
        </w:rPr>
      </w:pPr>
      <w:r>
        <w:rPr>
          <w:rStyle w:val="Pogrubienie"/>
          <w:rFonts w:cstheme="minorHAnsi"/>
        </w:rPr>
        <w:t>OBWIESZCZENIE</w:t>
      </w:r>
    </w:p>
    <w:p w14:paraId="34B1CD23" w14:textId="77777777" w:rsidR="005D4AAF" w:rsidRDefault="005D4AAF" w:rsidP="005D4AAF">
      <w:pPr>
        <w:pStyle w:val="Tekstpodstawowy"/>
        <w:jc w:val="center"/>
        <w:rPr>
          <w:rStyle w:val="Pogrubienie"/>
          <w:rFonts w:cstheme="minorHAnsi"/>
          <w:sz w:val="24"/>
          <w:szCs w:val="24"/>
        </w:rPr>
      </w:pPr>
      <w:r>
        <w:rPr>
          <w:rStyle w:val="Pogrubienie"/>
          <w:rFonts w:cstheme="minorHAnsi"/>
          <w:sz w:val="24"/>
          <w:szCs w:val="24"/>
        </w:rPr>
        <w:t>o udziale społeczeństwa w postępowaniu w sprawie wydania decyzji o środowiskowych uwarunkowaniach</w:t>
      </w:r>
    </w:p>
    <w:p w14:paraId="24177E99" w14:textId="77777777" w:rsidR="005D4AAF" w:rsidRDefault="005D4AAF" w:rsidP="005D4AAF">
      <w:pPr>
        <w:pStyle w:val="Tekstpodstawowy"/>
        <w:jc w:val="center"/>
      </w:pPr>
    </w:p>
    <w:p w14:paraId="346086FA" w14:textId="77777777" w:rsidR="005D4AAF" w:rsidRDefault="005D4AAF" w:rsidP="005D4AA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Na podstawie art. 33 ust. 1, w związku z art. 59 ust.1 pkt. 1 oraz 79 ust. 1 ustawy z dnia 3 października 2008 r. o udostępnianiu informacji o środowisku i jego ochronie, udziale społeczeństwa w ochronie środowiska oraz o ocenach oddziaływania na środowisko (tj.Dz.U. z 2023 r. poz. 1094 z późn. zm.)– zwanej dalej „u.o.o.ś.”, Wójt Gminy Nowa Ruda podaje do publicznej </w:t>
      </w:r>
      <w:r>
        <w:rPr>
          <w:rFonts w:cstheme="minorHAnsi"/>
        </w:rPr>
        <w:br/>
        <w:t>wiadomości następujące informację:</w:t>
      </w:r>
    </w:p>
    <w:p w14:paraId="76270506" w14:textId="27C0D257" w:rsidR="005D4AAF" w:rsidRDefault="005D4AAF" w:rsidP="005D4AAF">
      <w:pPr>
        <w:pStyle w:val="Tekstpodstawowy"/>
        <w:widowControl w:val="0"/>
        <w:numPr>
          <w:ilvl w:val="0"/>
          <w:numId w:val="25"/>
        </w:numPr>
        <w:suppressAutoHyphens/>
        <w:spacing w:after="140" w:line="276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na wniosek firmy </w:t>
      </w:r>
      <w:r>
        <w:rPr>
          <w:rStyle w:val="Pogrubienie"/>
          <w:rFonts w:cstheme="minorHAnsi"/>
        </w:rPr>
        <w:t>SPP Wytwarzanie 43 Sp. z o. o. ul. Marywilska 58/25, 03-042 Warszawa reprezentowanej przez Pana Rafała Odrobińskiego DOBRA ENERGIA działający na mocy pełnomocnictwa z dnia 26.09.2023r. w</w:t>
      </w:r>
      <w:r>
        <w:rPr>
          <w:rFonts w:cstheme="minorHAnsi"/>
        </w:rPr>
        <w:t xml:space="preserve"> Urzędzie Gminy Nowa Ruda przeprowadzana jest ocena oddziaływania na środowisko dla przedsięwzięcia pn.: </w:t>
      </w:r>
      <w:r>
        <w:rPr>
          <w:rStyle w:val="Pogrubienie"/>
          <w:rFonts w:cstheme="minorHAnsi"/>
        </w:rPr>
        <w:t>„Farma fotowoltaiczna oraz magazyny energii Dzikowiec” na terenie gm. Nowa Ruda, obejmujące</w:t>
      </w:r>
      <w:r w:rsidR="00FA25FB">
        <w:rPr>
          <w:rStyle w:val="Pogrubienie"/>
          <w:rFonts w:cstheme="minorHAnsi"/>
        </w:rPr>
        <w:t>go</w:t>
      </w:r>
      <w:r>
        <w:rPr>
          <w:rStyle w:val="Pogrubienie"/>
          <w:rFonts w:cstheme="minorHAnsi"/>
        </w:rPr>
        <w:t xml:space="preserve"> działki ewidencyjne nr 340, 360, 356, 335/1, 337/1 w obrębie Dzikowiec.</w:t>
      </w:r>
    </w:p>
    <w:p w14:paraId="51F8C013" w14:textId="77777777" w:rsidR="005D4AAF" w:rsidRDefault="005D4AAF" w:rsidP="005D4AAF">
      <w:pPr>
        <w:pStyle w:val="Tekstpodstawowy"/>
        <w:widowControl w:val="0"/>
        <w:numPr>
          <w:ilvl w:val="0"/>
          <w:numId w:val="25"/>
        </w:numPr>
        <w:suppressAutoHyphens/>
        <w:spacing w:after="140" w:line="276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o wszczęciu postępowania na wniosek z dnia 03.10.2023r. (data wpływu do Urzędu 05.10.2023r.) uzupełniony pismem z dnia 23.10.2023r., zawiadomieniem- obwieszczeniem o wszczęciu postępowania z dnia 26.10.2023r. znak RPZP.6220.4.2023.S. </w:t>
      </w:r>
    </w:p>
    <w:p w14:paraId="4EED6D59" w14:textId="77777777" w:rsidR="005D4AAF" w:rsidRDefault="005D4AAF" w:rsidP="005D4AAF">
      <w:pPr>
        <w:pStyle w:val="Tekstpodstawowy"/>
        <w:widowControl w:val="0"/>
        <w:numPr>
          <w:ilvl w:val="0"/>
          <w:numId w:val="25"/>
        </w:numPr>
        <w:suppressAutoHyphens/>
        <w:spacing w:after="140" w:line="276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przedmiot decyzji jest budowa </w:t>
      </w:r>
      <w:r>
        <w:rPr>
          <w:rStyle w:val="Pogrubienie"/>
          <w:rFonts w:cstheme="minorHAnsi"/>
        </w:rPr>
        <w:t>farmy fotowoltaicznej oraz magazynów energii Dzikowiec” na terenie gm. Nowa Ruda, obejmującej działki ewidencyjne nr 340, 360, 356, 335/1, 337/1 w obrębie Dzikowiec.</w:t>
      </w:r>
    </w:p>
    <w:p w14:paraId="0588BE03" w14:textId="77777777" w:rsidR="005D4AAF" w:rsidRDefault="005D4AAF" w:rsidP="005D4AAF">
      <w:pPr>
        <w:pStyle w:val="Tekstpodstawowy"/>
        <w:spacing w:after="0" w:line="276" w:lineRule="auto"/>
        <w:ind w:firstLine="360"/>
        <w:jc w:val="both"/>
        <w:rPr>
          <w:rFonts w:cstheme="minorHAnsi"/>
          <w:iCs/>
        </w:rPr>
      </w:pPr>
      <w:r>
        <w:rPr>
          <w:rFonts w:cstheme="minorHAnsi"/>
          <w:iCs/>
        </w:rPr>
        <w:t>Po zasięgnięciu wymaganych opinii, o których mowa w art. 64 ustawy ooś, postanowieniem z dnia 22.01.2024r. znak: RPZP.6220.4.2023.S Wójt Gminy Nowa Ruda, stwierdził obowiązek przeprowadzenia oceny o oddziaływaniu na środowisko dla przedmiotowego przedsięwzięcia, ustalając jednocześnie zakres raportu o oddziaływaniu planowanego przedsięwzięcia na środowisko (dalej- raport ooś).</w:t>
      </w:r>
    </w:p>
    <w:p w14:paraId="69EE21EC" w14:textId="77777777" w:rsidR="005D4AAF" w:rsidRDefault="005D4AAF" w:rsidP="005D4AAF">
      <w:pPr>
        <w:pStyle w:val="Tekstpodstawowy"/>
        <w:spacing w:after="0" w:line="276" w:lineRule="auto"/>
        <w:ind w:firstLine="360"/>
        <w:jc w:val="both"/>
        <w:rPr>
          <w:rFonts w:cstheme="minorHAnsi"/>
        </w:rPr>
      </w:pPr>
      <w:r>
        <w:rPr>
          <w:rFonts w:cstheme="minorHAnsi"/>
          <w:iCs/>
        </w:rPr>
        <w:t>Na</w:t>
      </w:r>
      <w:r>
        <w:rPr>
          <w:rFonts w:cstheme="minorHAnsi"/>
        </w:rPr>
        <w:t xml:space="preserve"> podstawie art. 79 ust. 1 ustawy OOŚ, przed wydaniem decyzji o środowiskowych uwarunkowaniach, organ właściwy do jej wydania zapewnia możliwość udziału społeczeństwa w postępowaniu, w ramach którego przeprowadza ocenę oddziaływania przedsięwzięcia na środowisko. Raport ooś został przedłożony w dniu 02.04.2024r.</w:t>
      </w:r>
    </w:p>
    <w:p w14:paraId="6F985AB6" w14:textId="77777777" w:rsidR="005D4AAF" w:rsidRDefault="005D4AAF" w:rsidP="005D4AAF">
      <w:pPr>
        <w:pStyle w:val="Tekstpodstawowy"/>
        <w:spacing w:after="0" w:line="276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Organem właściwym do wydania decyzji jest Wójt Gminy Nowa Ruda. </w:t>
      </w:r>
    </w:p>
    <w:p w14:paraId="42DCDB3F" w14:textId="77777777" w:rsidR="005D4AAF" w:rsidRDefault="005D4AAF" w:rsidP="005D4AAF">
      <w:pPr>
        <w:pStyle w:val="Tekstpodstawowy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Regionalny Dyrektor Ochrony Środowiska we Wrocławiu jest organem właściwym do uzgodnienia warunków realizacji przedsięwzięcia. </w:t>
      </w:r>
    </w:p>
    <w:p w14:paraId="2DD3E5B7" w14:textId="77777777" w:rsidR="005D4AAF" w:rsidRDefault="005D4AAF" w:rsidP="005D4AAF">
      <w:pPr>
        <w:pStyle w:val="Tekstpodstawowy"/>
        <w:spacing w:after="0" w:line="276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W związku z powyższym na podstawie art. 33 ustawy OOŚ informuję wszystkich zainteresowanych o możliwości zapoznania się z niezbędną dokumentacją sprawy, w tym z:</w:t>
      </w:r>
    </w:p>
    <w:p w14:paraId="3520718D" w14:textId="77777777" w:rsidR="005D4AAF" w:rsidRDefault="005D4AAF" w:rsidP="005D4AAF">
      <w:pPr>
        <w:pStyle w:val="Tekstpodstawowy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–wnioskiem o wydanie decyzji o środowiskowych uwarunkowaniach wraz z załącznikami,</w:t>
      </w:r>
    </w:p>
    <w:p w14:paraId="38B1006B" w14:textId="77777777" w:rsidR="005D4AAF" w:rsidRDefault="005D4AAF" w:rsidP="005D4AAF">
      <w:pPr>
        <w:pStyle w:val="Tekstpodstawowy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–raportem o oddziaływaniu przedsięwzięcia na środowisko.</w:t>
      </w:r>
    </w:p>
    <w:p w14:paraId="7969ECAC" w14:textId="77777777" w:rsidR="005D4AAF" w:rsidRDefault="005D4AAF" w:rsidP="005D4AAF">
      <w:pPr>
        <w:pStyle w:val="Tekstpodstawowy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Informuję o możliwości składania uwag i wniosków w terminie </w:t>
      </w:r>
      <w:r>
        <w:rPr>
          <w:rFonts w:cstheme="minorHAnsi"/>
          <w:b/>
          <w:bCs/>
        </w:rPr>
        <w:t>30 dni tj. od 15.04.2024r. do 15.05.2024r. (włącznie)</w:t>
      </w:r>
      <w:r>
        <w:rPr>
          <w:rFonts w:cstheme="minorHAnsi"/>
        </w:rPr>
        <w:t xml:space="preserve"> w godzinach pracy Urzędu Gminy Nowa Rudy.</w:t>
      </w:r>
    </w:p>
    <w:p w14:paraId="6FA98096" w14:textId="77777777" w:rsidR="005D4AAF" w:rsidRDefault="005D4AAF" w:rsidP="005D4AAF">
      <w:pPr>
        <w:pStyle w:val="Tekstpodstawowy"/>
        <w:spacing w:after="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Zgodnie z art. 34 ustawy OOŚ uwagi i wnioski mogą być wnoszone w formie pisemnej, ustnie do protokołu lub za pomocą środków komunikacji elektronicznej bez konieczności opatrywania ich kwalifikowanym podpisem elektronicznym. Na podstawie art. 35 ww. ustawy uwagi lub wnioski </w:t>
      </w:r>
      <w:r>
        <w:rPr>
          <w:rFonts w:cstheme="minorHAnsi"/>
        </w:rPr>
        <w:lastRenderedPageBreak/>
        <w:t>złożone po upływie wyznaczonego terminu pozostawia się bez rozpatrzenia. Organem właściwym do rozpatrzenia uwag i wniosków oraz wydania decyzji jest Wójt Gminy Nowa Ruda.</w:t>
      </w:r>
    </w:p>
    <w:p w14:paraId="54B6EF4E" w14:textId="77777777" w:rsidR="005D4AAF" w:rsidRDefault="005D4AAF" w:rsidP="005D4AAF">
      <w:pPr>
        <w:pStyle w:val="Tekstpodstawowy"/>
        <w:spacing w:after="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Niniejsze obwieszczenie zostaje podane do publicznej wiadomości poprzez:</w:t>
      </w:r>
    </w:p>
    <w:p w14:paraId="09076412" w14:textId="77777777" w:rsidR="005D4AAF" w:rsidRDefault="005D4AAF" w:rsidP="005D4AAF">
      <w:pPr>
        <w:pStyle w:val="Tekstpodstawowy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- zamieszczenie na stronie BIP Urzędu Gminy Nowa Ruda</w:t>
      </w:r>
    </w:p>
    <w:p w14:paraId="7B96CD1E" w14:textId="77777777" w:rsidR="005D4AAF" w:rsidRDefault="005D4AAF" w:rsidP="005D4AAF">
      <w:pPr>
        <w:pStyle w:val="Tekstpodstawowy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- zamieszczenie na tablicy ogłoszeń Urzędu Gminy Nowa Ruda</w:t>
      </w:r>
    </w:p>
    <w:p w14:paraId="6347FC25" w14:textId="77777777" w:rsidR="005D4AAF" w:rsidRDefault="005D4AAF" w:rsidP="005D4AAF">
      <w:pPr>
        <w:pStyle w:val="Tekstpodstawowy"/>
        <w:spacing w:after="0" w:line="276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- zamieszczenie w sposób zwyczajowo przyjęty przez Wójta Gminy Nowa Ruda </w:t>
      </w:r>
    </w:p>
    <w:p w14:paraId="5BA10835" w14:textId="77777777" w:rsidR="005D4AAF" w:rsidRDefault="005D4AAF" w:rsidP="005D4AAF">
      <w:pPr>
        <w:pStyle w:val="Tekstpodstawowy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zamieszczenie w miejscu planowanego przedsięwzięcia. </w:t>
      </w:r>
    </w:p>
    <w:p w14:paraId="4BC4C141" w14:textId="77777777" w:rsidR="005D4AAF" w:rsidRDefault="005D4AAF" w:rsidP="005D4AAF">
      <w:pPr>
        <w:pStyle w:val="Tekstpodstawowy"/>
        <w:spacing w:after="0"/>
        <w:jc w:val="both"/>
        <w:rPr>
          <w:rFonts w:cstheme="minorHAnsi"/>
        </w:rPr>
      </w:pPr>
    </w:p>
    <w:p w14:paraId="5636B8F2" w14:textId="77777777" w:rsidR="005D4AAF" w:rsidRDefault="005D4AAF" w:rsidP="005D4AAF">
      <w:pPr>
        <w:pStyle w:val="Tekstpodstawowy"/>
        <w:jc w:val="both"/>
        <w:rPr>
          <w:rFonts w:cstheme="minorHAnsi"/>
          <w:i/>
          <w:iCs/>
        </w:rPr>
      </w:pPr>
      <w:r>
        <w:rPr>
          <w:rFonts w:cstheme="minorHAnsi"/>
          <w:b/>
          <w:bCs/>
        </w:rPr>
        <w:t>Data podania do publicznej wiadomości: 11.04.2024r.</w:t>
      </w:r>
      <w:r>
        <w:rPr>
          <w:rFonts w:cstheme="minorHAnsi"/>
        </w:rPr>
        <w:tab/>
      </w:r>
    </w:p>
    <w:p w14:paraId="5D0B3700" w14:textId="77777777" w:rsidR="003514D1" w:rsidRDefault="003514D1" w:rsidP="00104D27">
      <w:pPr>
        <w:pStyle w:val="Tekstpodstawowy"/>
        <w:jc w:val="both"/>
        <w:rPr>
          <w:rFonts w:cstheme="minorHAnsi"/>
        </w:rPr>
      </w:pPr>
    </w:p>
    <w:p w14:paraId="3590EC9D" w14:textId="77777777" w:rsidR="003514D1" w:rsidRDefault="003514D1" w:rsidP="00104D27">
      <w:pPr>
        <w:pStyle w:val="Tekstpodstawowy"/>
        <w:jc w:val="both"/>
        <w:rPr>
          <w:rFonts w:cstheme="minorHAnsi"/>
        </w:rPr>
      </w:pPr>
    </w:p>
    <w:p w14:paraId="5AC219EF" w14:textId="4BFC5083" w:rsidR="003514D1" w:rsidRPr="003514D1" w:rsidRDefault="003514D1" w:rsidP="003514D1">
      <w:pPr>
        <w:spacing w:line="360" w:lineRule="auto"/>
        <w:ind w:left="2832"/>
        <w:rPr>
          <w:rFonts w:ascii="Calibri" w:hAnsi="Calibri" w:cs="Calibri"/>
          <w:sz w:val="24"/>
        </w:rPr>
      </w:pPr>
      <w:r w:rsidRPr="003514D1">
        <w:rPr>
          <w:rFonts w:ascii="Calibri" w:hAnsi="Calibri" w:cs="Calibri"/>
          <w:sz w:val="24"/>
        </w:rPr>
        <w:t>/Z up. Wójta – Zastępca Kierownika Referatu Gospodarki,</w:t>
      </w:r>
    </w:p>
    <w:p w14:paraId="6369CD13" w14:textId="77777777" w:rsidR="003514D1" w:rsidRPr="003514D1" w:rsidRDefault="003514D1" w:rsidP="003514D1">
      <w:pPr>
        <w:spacing w:line="360" w:lineRule="auto"/>
        <w:ind w:firstLine="708"/>
        <w:jc w:val="center"/>
        <w:rPr>
          <w:rFonts w:ascii="Calibri" w:hAnsi="Calibri" w:cs="Calibri"/>
          <w:sz w:val="24"/>
        </w:rPr>
      </w:pPr>
      <w:r w:rsidRPr="003514D1">
        <w:rPr>
          <w:rFonts w:ascii="Calibri" w:hAnsi="Calibri" w:cs="Calibri"/>
          <w:sz w:val="24"/>
        </w:rPr>
        <w:t xml:space="preserve">                                   Nieruchomościami i Geodezji Dorota Król/</w:t>
      </w:r>
    </w:p>
    <w:p w14:paraId="7ECA2D9F" w14:textId="6CED3747" w:rsidR="003514D1" w:rsidRPr="00104D27" w:rsidRDefault="003514D1" w:rsidP="00104D27">
      <w:pPr>
        <w:pStyle w:val="Tekstpodstawowy"/>
        <w:jc w:val="both"/>
        <w:rPr>
          <w:rFonts w:cstheme="minorHAnsi"/>
          <w:i/>
          <w:iCs/>
        </w:rPr>
      </w:pPr>
    </w:p>
    <w:sectPr w:rsidR="003514D1" w:rsidRPr="00104D27" w:rsidSect="006C14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, 'Arial Unicode MS'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2" w15:restartNumberingAfterBreak="0">
    <w:nsid w:val="03783D70"/>
    <w:multiLevelType w:val="hybridMultilevel"/>
    <w:tmpl w:val="2C18FA16"/>
    <w:lvl w:ilvl="0" w:tplc="00000005">
      <w:start w:val="1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F51A9"/>
    <w:multiLevelType w:val="multilevel"/>
    <w:tmpl w:val="1AA0D508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8885BD9"/>
    <w:multiLevelType w:val="hybridMultilevel"/>
    <w:tmpl w:val="A8A07ABE"/>
    <w:lvl w:ilvl="0" w:tplc="0415000B">
      <w:start w:val="1"/>
      <w:numFmt w:val="bullet"/>
      <w:lvlText w:val="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8B639E2"/>
    <w:multiLevelType w:val="hybridMultilevel"/>
    <w:tmpl w:val="B1C8ED3A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D031A"/>
    <w:multiLevelType w:val="hybridMultilevel"/>
    <w:tmpl w:val="9C6A2E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C6AD5"/>
    <w:multiLevelType w:val="multilevel"/>
    <w:tmpl w:val="6AB896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1314681"/>
    <w:multiLevelType w:val="multilevel"/>
    <w:tmpl w:val="1084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5575246"/>
    <w:multiLevelType w:val="multilevel"/>
    <w:tmpl w:val="F7B6B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86E774D"/>
    <w:multiLevelType w:val="multilevel"/>
    <w:tmpl w:val="2026C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9B02DE6"/>
    <w:multiLevelType w:val="multilevel"/>
    <w:tmpl w:val="F7B6B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D6D0E76"/>
    <w:multiLevelType w:val="hybridMultilevel"/>
    <w:tmpl w:val="830272FA"/>
    <w:lvl w:ilvl="0" w:tplc="529C9584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15C5D"/>
    <w:multiLevelType w:val="hybridMultilevel"/>
    <w:tmpl w:val="9C6A2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21AF3"/>
    <w:multiLevelType w:val="hybridMultilevel"/>
    <w:tmpl w:val="9C6A2E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0624A"/>
    <w:multiLevelType w:val="multilevel"/>
    <w:tmpl w:val="1084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18507D8"/>
    <w:multiLevelType w:val="hybridMultilevel"/>
    <w:tmpl w:val="9C6A2E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0176F"/>
    <w:multiLevelType w:val="hybridMultilevel"/>
    <w:tmpl w:val="4A4E1A44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87867"/>
    <w:multiLevelType w:val="hybridMultilevel"/>
    <w:tmpl w:val="CFFA62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545A0"/>
    <w:multiLevelType w:val="multilevel"/>
    <w:tmpl w:val="8B4C80C2"/>
    <w:styleLink w:val="WW8Num2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20" w15:restartNumberingAfterBreak="0">
    <w:nsid w:val="71EA6BF8"/>
    <w:multiLevelType w:val="multilevel"/>
    <w:tmpl w:val="F7B6B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40E04AF"/>
    <w:multiLevelType w:val="multilevel"/>
    <w:tmpl w:val="F7B6B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6F316EB"/>
    <w:multiLevelType w:val="hybridMultilevel"/>
    <w:tmpl w:val="29DC2354"/>
    <w:lvl w:ilvl="0" w:tplc="B1081A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13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050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783836">
    <w:abstractNumId w:val="13"/>
  </w:num>
  <w:num w:numId="4" w16cid:durableId="294798853">
    <w:abstractNumId w:val="16"/>
  </w:num>
  <w:num w:numId="5" w16cid:durableId="981616805">
    <w:abstractNumId w:val="14"/>
  </w:num>
  <w:num w:numId="6" w16cid:durableId="1900823517">
    <w:abstractNumId w:val="6"/>
  </w:num>
  <w:num w:numId="7" w16cid:durableId="1565682981">
    <w:abstractNumId w:val="19"/>
  </w:num>
  <w:num w:numId="8" w16cid:durableId="837230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9229848">
    <w:abstractNumId w:val="20"/>
  </w:num>
  <w:num w:numId="10" w16cid:durableId="2131120256">
    <w:abstractNumId w:val="15"/>
  </w:num>
  <w:num w:numId="11" w16cid:durableId="519200339">
    <w:abstractNumId w:val="9"/>
  </w:num>
  <w:num w:numId="12" w16cid:durableId="1343774043">
    <w:abstractNumId w:val="2"/>
  </w:num>
  <w:num w:numId="13" w16cid:durableId="1333140722">
    <w:abstractNumId w:val="7"/>
  </w:num>
  <w:num w:numId="14" w16cid:durableId="1511069296">
    <w:abstractNumId w:val="3"/>
  </w:num>
  <w:num w:numId="15" w16cid:durableId="1325008166">
    <w:abstractNumId w:val="1"/>
  </w:num>
  <w:num w:numId="16" w16cid:durableId="1957520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8805984">
    <w:abstractNumId w:val="21"/>
  </w:num>
  <w:num w:numId="18" w16cid:durableId="1093555048">
    <w:abstractNumId w:val="0"/>
  </w:num>
  <w:num w:numId="19" w16cid:durableId="1950236147">
    <w:abstractNumId w:val="18"/>
  </w:num>
  <w:num w:numId="20" w16cid:durableId="1068921898">
    <w:abstractNumId w:val="4"/>
  </w:num>
  <w:num w:numId="21" w16cid:durableId="1237131450">
    <w:abstractNumId w:val="5"/>
  </w:num>
  <w:num w:numId="22" w16cid:durableId="1401172150">
    <w:abstractNumId w:val="17"/>
  </w:num>
  <w:num w:numId="23" w16cid:durableId="1979142682">
    <w:abstractNumId w:val="12"/>
  </w:num>
  <w:num w:numId="24" w16cid:durableId="1022248367">
    <w:abstractNumId w:val="22"/>
  </w:num>
  <w:num w:numId="25" w16cid:durableId="5958717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A0"/>
    <w:rsid w:val="0001439E"/>
    <w:rsid w:val="00036CFD"/>
    <w:rsid w:val="00090E46"/>
    <w:rsid w:val="00104D27"/>
    <w:rsid w:val="001718A5"/>
    <w:rsid w:val="001A6344"/>
    <w:rsid w:val="0020389F"/>
    <w:rsid w:val="002128A1"/>
    <w:rsid w:val="0023545F"/>
    <w:rsid w:val="00244223"/>
    <w:rsid w:val="002466EA"/>
    <w:rsid w:val="00253D0B"/>
    <w:rsid w:val="00281580"/>
    <w:rsid w:val="002A7F98"/>
    <w:rsid w:val="002B70C8"/>
    <w:rsid w:val="002E20AD"/>
    <w:rsid w:val="0031192A"/>
    <w:rsid w:val="003514D1"/>
    <w:rsid w:val="00402AFE"/>
    <w:rsid w:val="00441B06"/>
    <w:rsid w:val="004F0743"/>
    <w:rsid w:val="004F5CEB"/>
    <w:rsid w:val="00505116"/>
    <w:rsid w:val="00511FB1"/>
    <w:rsid w:val="005749FA"/>
    <w:rsid w:val="00574A60"/>
    <w:rsid w:val="005850D6"/>
    <w:rsid w:val="005C78BD"/>
    <w:rsid w:val="005D4AAF"/>
    <w:rsid w:val="00637BAA"/>
    <w:rsid w:val="00681296"/>
    <w:rsid w:val="006A2547"/>
    <w:rsid w:val="006C1406"/>
    <w:rsid w:val="006F4090"/>
    <w:rsid w:val="00731FE3"/>
    <w:rsid w:val="007402E7"/>
    <w:rsid w:val="007853E8"/>
    <w:rsid w:val="007A041F"/>
    <w:rsid w:val="008A154C"/>
    <w:rsid w:val="008F69AD"/>
    <w:rsid w:val="00900370"/>
    <w:rsid w:val="0091432D"/>
    <w:rsid w:val="00944E86"/>
    <w:rsid w:val="00974BFC"/>
    <w:rsid w:val="009C24E8"/>
    <w:rsid w:val="009D5946"/>
    <w:rsid w:val="009E0AC7"/>
    <w:rsid w:val="00A22E71"/>
    <w:rsid w:val="00A75F53"/>
    <w:rsid w:val="00A774A6"/>
    <w:rsid w:val="00B634CE"/>
    <w:rsid w:val="00B808B0"/>
    <w:rsid w:val="00BA4C48"/>
    <w:rsid w:val="00C374A0"/>
    <w:rsid w:val="00CC1A33"/>
    <w:rsid w:val="00CC1A54"/>
    <w:rsid w:val="00D311C9"/>
    <w:rsid w:val="00D7109C"/>
    <w:rsid w:val="00D83DFB"/>
    <w:rsid w:val="00DA2528"/>
    <w:rsid w:val="00DD4ADF"/>
    <w:rsid w:val="00E17FD2"/>
    <w:rsid w:val="00EB1711"/>
    <w:rsid w:val="00F1160F"/>
    <w:rsid w:val="00F51DDB"/>
    <w:rsid w:val="00FA25FB"/>
    <w:rsid w:val="00FC3199"/>
    <w:rsid w:val="00FC676E"/>
    <w:rsid w:val="00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C24B"/>
  <w15:chartTrackingRefBased/>
  <w15:docId w15:val="{61E7BE41-7A6A-45E1-A6E8-3E7D08ED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1C9"/>
  </w:style>
  <w:style w:type="paragraph" w:styleId="Nagwek1">
    <w:name w:val="heading 1"/>
    <w:basedOn w:val="Normalny"/>
    <w:next w:val="Normalny"/>
    <w:link w:val="Nagwek1Znak"/>
    <w:uiPriority w:val="9"/>
    <w:qFormat/>
    <w:rsid w:val="005749F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1C9"/>
    <w:pPr>
      <w:ind w:left="720"/>
      <w:contextualSpacing/>
    </w:pPr>
  </w:style>
  <w:style w:type="paragraph" w:customStyle="1" w:styleId="Standard">
    <w:name w:val="Standard"/>
    <w:rsid w:val="00D311C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rsid w:val="00090E46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57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749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aliases w:val="Znak"/>
    <w:basedOn w:val="Standard"/>
    <w:link w:val="StopkaZnak"/>
    <w:semiHidden/>
    <w:unhideWhenUsed/>
    <w:rsid w:val="005749FA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aliases w:val="Znak Znak"/>
    <w:basedOn w:val="Domylnaczcionkaakapitu"/>
    <w:link w:val="Stopka"/>
    <w:semiHidden/>
    <w:rsid w:val="005749FA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gwp6016b35bsize">
    <w:name w:val="gwp6016b35b_size"/>
    <w:basedOn w:val="Domylnaczcionkaakapitu"/>
    <w:rsid w:val="005749FA"/>
  </w:style>
  <w:style w:type="paragraph" w:customStyle="1" w:styleId="gwp6016b35bmsobodytext">
    <w:name w:val="gwp6016b35b_msobodytext"/>
    <w:basedOn w:val="Normalny"/>
    <w:rsid w:val="0057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5749FA"/>
  </w:style>
  <w:style w:type="paragraph" w:customStyle="1" w:styleId="gwp6016b35bmsonormal">
    <w:name w:val="gwp6016b35b_msonormal"/>
    <w:basedOn w:val="Normalny"/>
    <w:rsid w:val="009D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6016b35bgwp3001c687msobodytextindent3">
    <w:name w:val="gwp6016b35b_gwp3001c687_msobodytextindent3"/>
    <w:basedOn w:val="Normalny"/>
    <w:rsid w:val="009D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6016b35bgwp3001c687msonormal">
    <w:name w:val="gwp6016b35b_gwp3001c687_msonormal"/>
    <w:basedOn w:val="Normalny"/>
    <w:rsid w:val="009D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B634CE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F1160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1160F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003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0370"/>
  </w:style>
  <w:style w:type="paragraph" w:styleId="Tekstdymka">
    <w:name w:val="Balloon Text"/>
    <w:basedOn w:val="Normalny"/>
    <w:link w:val="TekstdymkaZnak"/>
    <w:uiPriority w:val="99"/>
    <w:semiHidden/>
    <w:unhideWhenUsed/>
    <w:rsid w:val="00974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BF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A22E71"/>
    <w:rPr>
      <w:b/>
      <w:bCs/>
    </w:rPr>
  </w:style>
  <w:style w:type="paragraph" w:styleId="NormalnyWeb">
    <w:name w:val="Normal (Web)"/>
    <w:basedOn w:val="Normalny"/>
    <w:uiPriority w:val="99"/>
    <w:unhideWhenUsed/>
    <w:rsid w:val="00A22E7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13B5"/>
    <w:rPr>
      <w:i/>
      <w:iCs/>
    </w:rPr>
  </w:style>
  <w:style w:type="character" w:customStyle="1" w:styleId="WW8Num2z6">
    <w:name w:val="WW8Num2z6"/>
    <w:rsid w:val="006A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Kluczyński</dc:creator>
  <cp:keywords/>
  <dc:description/>
  <cp:lastModifiedBy>Kamila</cp:lastModifiedBy>
  <cp:revision>10</cp:revision>
  <cp:lastPrinted>2024-04-11T10:40:00Z</cp:lastPrinted>
  <dcterms:created xsi:type="dcterms:W3CDTF">2024-04-11T08:58:00Z</dcterms:created>
  <dcterms:modified xsi:type="dcterms:W3CDTF">2024-04-11T10:41:00Z</dcterms:modified>
</cp:coreProperties>
</file>