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DB1BE" w14:textId="5DED52DF" w:rsidR="00A13CA0" w:rsidRPr="003E3AD7" w:rsidRDefault="00A13CA0" w:rsidP="00A13CA0">
      <w:pPr>
        <w:jc w:val="right"/>
        <w:rPr>
          <w:rFonts w:ascii="Times New Roman" w:hAnsi="Times New Roman" w:cs="Times New Roman"/>
        </w:rPr>
      </w:pPr>
      <w:r w:rsidRPr="003E3AD7">
        <w:rPr>
          <w:rFonts w:ascii="Times New Roman" w:hAnsi="Times New Roman" w:cs="Times New Roman"/>
        </w:rPr>
        <w:t xml:space="preserve">Nowa Ruda, dnia </w:t>
      </w:r>
      <w:r w:rsidR="00245ADD">
        <w:rPr>
          <w:rFonts w:ascii="Times New Roman" w:hAnsi="Times New Roman" w:cs="Times New Roman"/>
        </w:rPr>
        <w:t>2</w:t>
      </w:r>
      <w:r w:rsidR="000514B7">
        <w:rPr>
          <w:rFonts w:ascii="Times New Roman" w:hAnsi="Times New Roman" w:cs="Times New Roman"/>
        </w:rPr>
        <w:t>1</w:t>
      </w:r>
      <w:r w:rsidRPr="003E3AD7">
        <w:rPr>
          <w:rFonts w:ascii="Times New Roman" w:hAnsi="Times New Roman" w:cs="Times New Roman"/>
        </w:rPr>
        <w:t xml:space="preserve"> </w:t>
      </w:r>
      <w:r w:rsidR="00245ADD">
        <w:rPr>
          <w:rFonts w:ascii="Times New Roman" w:hAnsi="Times New Roman" w:cs="Times New Roman"/>
        </w:rPr>
        <w:t>marzec</w:t>
      </w:r>
      <w:r w:rsidRPr="003E3AD7">
        <w:rPr>
          <w:rFonts w:ascii="Times New Roman" w:hAnsi="Times New Roman" w:cs="Times New Roman"/>
        </w:rPr>
        <w:t xml:space="preserve"> 20</w:t>
      </w:r>
      <w:r w:rsidR="003E3AD7" w:rsidRPr="003E3AD7">
        <w:rPr>
          <w:rFonts w:ascii="Times New Roman" w:hAnsi="Times New Roman" w:cs="Times New Roman"/>
        </w:rPr>
        <w:t>24</w:t>
      </w:r>
      <w:r w:rsidRPr="003E3AD7">
        <w:rPr>
          <w:rFonts w:ascii="Times New Roman" w:hAnsi="Times New Roman" w:cs="Times New Roman"/>
        </w:rPr>
        <w:t xml:space="preserve"> r.</w:t>
      </w:r>
    </w:p>
    <w:p w14:paraId="699DA68A" w14:textId="22EDDCE3" w:rsidR="00A13CA0" w:rsidRPr="003E3AD7" w:rsidRDefault="00A13CA0" w:rsidP="00A13CA0">
      <w:pPr>
        <w:rPr>
          <w:rFonts w:ascii="Times New Roman" w:hAnsi="Times New Roman" w:cs="Times New Roman"/>
        </w:rPr>
      </w:pPr>
      <w:r w:rsidRPr="003E3AD7">
        <w:rPr>
          <w:rFonts w:ascii="Times New Roman" w:hAnsi="Times New Roman" w:cs="Times New Roman"/>
        </w:rPr>
        <w:t>RPZP.6220.</w:t>
      </w:r>
      <w:r w:rsidR="00131A96">
        <w:rPr>
          <w:rFonts w:ascii="Times New Roman" w:hAnsi="Times New Roman" w:cs="Times New Roman"/>
        </w:rPr>
        <w:t>6</w:t>
      </w:r>
      <w:r w:rsidRPr="003E3AD7">
        <w:rPr>
          <w:rFonts w:ascii="Times New Roman" w:hAnsi="Times New Roman" w:cs="Times New Roman"/>
        </w:rPr>
        <w:t>.2023.S</w:t>
      </w:r>
    </w:p>
    <w:p w14:paraId="600AEFE5" w14:textId="77777777" w:rsidR="00A13CA0" w:rsidRPr="00DC2791" w:rsidRDefault="00A13CA0" w:rsidP="00A13CA0">
      <w:pPr>
        <w:pStyle w:val="Nagwek7"/>
        <w:spacing w:line="276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100"/>
        </w:rPr>
      </w:pPr>
      <w:r w:rsidRPr="00DC279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100"/>
        </w:rPr>
        <w:t>OBWIESZCZENIE</w:t>
      </w:r>
    </w:p>
    <w:p w14:paraId="1EA21662" w14:textId="77777777" w:rsidR="00A13CA0" w:rsidRPr="00DC2791" w:rsidRDefault="00A13CA0" w:rsidP="00A13CA0">
      <w:pPr>
        <w:jc w:val="center"/>
        <w:rPr>
          <w:rFonts w:ascii="Times New Roman" w:hAnsi="Times New Roman" w:cs="Times New Roman"/>
          <w:b/>
          <w:bCs/>
        </w:rPr>
      </w:pPr>
      <w:r w:rsidRPr="00DC2791">
        <w:rPr>
          <w:rFonts w:ascii="Times New Roman" w:hAnsi="Times New Roman" w:cs="Times New Roman"/>
          <w:b/>
          <w:bCs/>
        </w:rPr>
        <w:t>Wójta Gminy Nowa Ruda</w:t>
      </w:r>
    </w:p>
    <w:p w14:paraId="4B41808C" w14:textId="77777777" w:rsidR="00A13CA0" w:rsidRPr="00B228B8" w:rsidRDefault="00A13CA0" w:rsidP="00A13CA0">
      <w:pPr>
        <w:spacing w:line="276" w:lineRule="auto"/>
        <w:rPr>
          <w:rFonts w:ascii="Times New Roman" w:hAnsi="Times New Roman" w:cs="Times New Roman"/>
        </w:rPr>
      </w:pPr>
    </w:p>
    <w:p w14:paraId="01829271" w14:textId="77777777" w:rsidR="00240355" w:rsidRPr="005746FC" w:rsidRDefault="00240355" w:rsidP="00240355">
      <w:pPr>
        <w:pStyle w:val="Tekstpodstawowy"/>
        <w:ind w:firstLine="708"/>
        <w:rPr>
          <w:rFonts w:ascii="Times New Roman" w:hAnsi="Times New Roman"/>
          <w:sz w:val="24"/>
          <w:szCs w:val="24"/>
        </w:rPr>
      </w:pPr>
      <w:r w:rsidRPr="005746FC">
        <w:rPr>
          <w:rFonts w:ascii="Times New Roman" w:hAnsi="Times New Roman"/>
          <w:sz w:val="24"/>
          <w:szCs w:val="24"/>
        </w:rPr>
        <w:t xml:space="preserve">Na podstawie art. 10 </w:t>
      </w:r>
      <w:r w:rsidRPr="005746FC">
        <w:rPr>
          <w:rFonts w:ascii="Times New Roman" w:hAnsi="Times New Roman"/>
          <w:sz w:val="24"/>
          <w:szCs w:val="24"/>
        </w:rPr>
        <w:sym w:font="Arial" w:char="00A7"/>
      </w:r>
      <w:r w:rsidRPr="005746FC">
        <w:rPr>
          <w:rFonts w:ascii="Times New Roman" w:hAnsi="Times New Roman"/>
          <w:sz w:val="24"/>
          <w:szCs w:val="24"/>
        </w:rPr>
        <w:t xml:space="preserve"> 1 i 49 ustawy z dnia 14 czerwca 1960 r. Kodeks postępowania administracyjnego (Dz. U. 2023 r., poz. 775 z późn. zm.) w związku z art. 63 ust. 1, 4 i 5, art. 65 i 68 w związku z art. 74 ust. 3 i 3a ustawy z dnia 3 października 2008 r. o udostępnianiu informacji o środowisku i jego ochronie, udziale społeczeństwa w ochronie środowiska oraz o ocenach oddziaływania na środowisko (Dz. U. z 2023 r., poz. 1094 z późn. zm.), zawiadamiam strony postępowania toczącego się w przedmiocie wydania decyzji o środowiskowych uwarunkowaniach dla przedsięwzięcia pn </w:t>
      </w:r>
      <w:r w:rsidRPr="005746FC">
        <w:rPr>
          <w:rStyle w:val="Pogrubienie"/>
          <w:rFonts w:ascii="Times New Roman" w:hAnsi="Times New Roman"/>
          <w:sz w:val="24"/>
          <w:szCs w:val="24"/>
        </w:rPr>
        <w:t xml:space="preserve">„Budowa farmy fotowoltaicznej o mocy 30MW (megawat) wraz z niezbędną infrastruktura towarzyszącą realizowana na działce o nr ewid. 212, obręb Czerwieńczyce, gmina Nowa Ruda, powiat kłodzki” </w:t>
      </w:r>
      <w:r w:rsidRPr="005746FC">
        <w:rPr>
          <w:rFonts w:ascii="Times New Roman" w:hAnsi="Times New Roman"/>
          <w:sz w:val="24"/>
          <w:szCs w:val="24"/>
        </w:rPr>
        <w:t>o wydaniu przez tut. organ w dniu 20 marzec 2024 r.:</w:t>
      </w:r>
    </w:p>
    <w:p w14:paraId="0938AC75" w14:textId="77777777" w:rsidR="00240355" w:rsidRPr="005746FC" w:rsidRDefault="00240355" w:rsidP="00240355">
      <w:pPr>
        <w:pStyle w:val="Tekstpodstawowy"/>
        <w:rPr>
          <w:rFonts w:ascii="Times New Roman" w:hAnsi="Times New Roman"/>
          <w:sz w:val="24"/>
          <w:szCs w:val="24"/>
        </w:rPr>
      </w:pPr>
    </w:p>
    <w:p w14:paraId="5E3CA8D8" w14:textId="77777777" w:rsidR="00240355" w:rsidRPr="005746FC" w:rsidRDefault="00240355" w:rsidP="00240355">
      <w:pPr>
        <w:pStyle w:val="Tekstpodstawowy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746FC">
        <w:rPr>
          <w:rFonts w:ascii="Times New Roman" w:hAnsi="Times New Roman"/>
          <w:sz w:val="24"/>
          <w:szCs w:val="24"/>
        </w:rPr>
        <w:t xml:space="preserve">- </w:t>
      </w:r>
      <w:r w:rsidRPr="005746FC">
        <w:rPr>
          <w:rFonts w:ascii="Times New Roman" w:hAnsi="Times New Roman"/>
          <w:b/>
          <w:bCs/>
          <w:sz w:val="24"/>
          <w:szCs w:val="24"/>
        </w:rPr>
        <w:t>postanowienia nr RPZP.6220.6.2023.S stwierdzającego obowiązek</w:t>
      </w:r>
      <w:r w:rsidRPr="005746FC">
        <w:rPr>
          <w:rFonts w:ascii="Times New Roman" w:hAnsi="Times New Roman"/>
          <w:sz w:val="24"/>
          <w:szCs w:val="24"/>
        </w:rPr>
        <w:t xml:space="preserve"> przeprowadzenia oceny oddziaływania na środowisko oraz o nałożeniu na Inwestora obowiązku sporządzenia raportu o oddziaływaniu</w:t>
      </w:r>
      <w:r w:rsidRPr="005746F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na środowisko dla ww. przedsięwzięcia,</w:t>
      </w:r>
    </w:p>
    <w:p w14:paraId="58264F7B" w14:textId="77777777" w:rsidR="00240355" w:rsidRPr="005746FC" w:rsidRDefault="00240355" w:rsidP="00240355">
      <w:pPr>
        <w:pStyle w:val="Tekstpodstawowy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746F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 </w:t>
      </w:r>
      <w:r w:rsidRPr="005746FC">
        <w:rPr>
          <w:rFonts w:ascii="Times New Roman" w:hAnsi="Times New Roman"/>
          <w:b/>
          <w:bCs/>
          <w:sz w:val="24"/>
          <w:szCs w:val="24"/>
        </w:rPr>
        <w:t>postanowienia nr RPZP.6220.6.2023.S</w:t>
      </w:r>
      <w:r w:rsidRPr="005746FC">
        <w:rPr>
          <w:rFonts w:ascii="Times New Roman" w:hAnsi="Times New Roman"/>
          <w:sz w:val="24"/>
          <w:szCs w:val="24"/>
        </w:rPr>
        <w:t xml:space="preserve"> </w:t>
      </w:r>
      <w:r w:rsidRPr="005746FC">
        <w:rPr>
          <w:rFonts w:ascii="Times New Roman" w:hAnsi="Times New Roman"/>
          <w:b/>
          <w:bCs/>
          <w:sz w:val="24"/>
          <w:szCs w:val="24"/>
        </w:rPr>
        <w:t>zawieszającego postępowanie</w:t>
      </w:r>
      <w:r w:rsidRPr="005746FC">
        <w:rPr>
          <w:rFonts w:ascii="Times New Roman" w:hAnsi="Times New Roman"/>
          <w:sz w:val="24"/>
          <w:szCs w:val="24"/>
        </w:rPr>
        <w:t xml:space="preserve"> w sprawie wydania decyzji o środowiskowych uwarunkowaniach realizacji ww. przedsięwzięcia </w:t>
      </w:r>
      <w:r w:rsidRPr="005746F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do czasu przedłożenia przez wnioskodawcę firmę </w:t>
      </w:r>
      <w:r w:rsidRPr="005746FC">
        <w:rPr>
          <w:rStyle w:val="Pogrubienie"/>
          <w:rFonts w:ascii="Times New Roman" w:hAnsi="Times New Roman"/>
          <w:sz w:val="24"/>
          <w:szCs w:val="24"/>
        </w:rPr>
        <w:t>WP Energy sp. z o.o. Stanisławie 4, 83/112 Lubiszewo</w:t>
      </w:r>
      <w:r w:rsidRPr="005746FC">
        <w:rPr>
          <w:rFonts w:ascii="Times New Roman" w:hAnsi="Times New Roman"/>
          <w:color w:val="000000"/>
          <w:sz w:val="24"/>
          <w:szCs w:val="24"/>
        </w:rPr>
        <w:t>,</w:t>
      </w:r>
      <w:r w:rsidRPr="005746F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raportu o oddziaływaniu przedsięwzięcia na środowisko. </w:t>
      </w:r>
    </w:p>
    <w:p w14:paraId="50C3FE25" w14:textId="77777777" w:rsidR="00240355" w:rsidRPr="005746FC" w:rsidRDefault="00240355" w:rsidP="00240355">
      <w:pPr>
        <w:pStyle w:val="Tekstpodstawowy"/>
        <w:rPr>
          <w:rFonts w:ascii="Times New Roman" w:hAnsi="Times New Roman"/>
          <w:color w:val="000000"/>
          <w:sz w:val="24"/>
          <w:szCs w:val="24"/>
        </w:rPr>
      </w:pPr>
    </w:p>
    <w:p w14:paraId="09F9B0D4" w14:textId="77777777" w:rsidR="00240355" w:rsidRPr="005746FC" w:rsidRDefault="00240355" w:rsidP="00240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6FC">
        <w:rPr>
          <w:rFonts w:ascii="Times New Roman" w:hAnsi="Times New Roman" w:cs="Times New Roman"/>
          <w:sz w:val="24"/>
          <w:szCs w:val="24"/>
        </w:rPr>
        <w:t xml:space="preserve">Informuję o możliwości zapoznania się z dokumentacją sprawy w siedzibie Urzędu Gminy Nowa Ruda, ul. Niepodległości 2, 57 – 400 Nowa Ruda, pok. nr 1, w godzinach jego pracy po uprzednim uzgodnieniu terminu z osobą prowadzącą sprawę (tel. 74 872 09 28) oraz o możliwości składania uwag i wniosków w ciągu 7 dni od daty ukazania się niniejszego obwieszczenia. </w:t>
      </w:r>
    </w:p>
    <w:p w14:paraId="4B017142" w14:textId="77777777" w:rsidR="00240355" w:rsidRPr="005746FC" w:rsidRDefault="00240355" w:rsidP="00240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6FC">
        <w:rPr>
          <w:rFonts w:ascii="Times New Roman" w:hAnsi="Times New Roman" w:cs="Times New Roman"/>
          <w:sz w:val="24"/>
          <w:szCs w:val="24"/>
        </w:rPr>
        <w:t xml:space="preserve">Uwagi i wnioski mogą być wnoszone w formie pisemnej, ustnie do protokołu oraz  elektronicznie na adres </w:t>
      </w:r>
      <w:hyperlink r:id="rId7" w:history="1">
        <w:r w:rsidRPr="005746FC">
          <w:rPr>
            <w:rStyle w:val="Hipercze"/>
            <w:rFonts w:ascii="Times New Roman" w:hAnsi="Times New Roman" w:cs="Times New Roman"/>
            <w:sz w:val="24"/>
            <w:szCs w:val="24"/>
          </w:rPr>
          <w:t>sekretariat@gmina.nowaruda.pl</w:t>
        </w:r>
      </w:hyperlink>
      <w:r w:rsidRPr="005746FC">
        <w:rPr>
          <w:rFonts w:ascii="Times New Roman" w:hAnsi="Times New Roman" w:cs="Times New Roman"/>
          <w:sz w:val="24"/>
          <w:szCs w:val="24"/>
        </w:rPr>
        <w:t>. Organem właściwym do ich rozpatrzenia jest Wójt Gminy Nowa Ruda.</w:t>
      </w:r>
    </w:p>
    <w:p w14:paraId="1162CC51" w14:textId="77777777" w:rsidR="00240355" w:rsidRPr="00050FEE" w:rsidRDefault="00240355" w:rsidP="002403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450304" w14:textId="451F54A7" w:rsidR="00240355" w:rsidRDefault="00240355" w:rsidP="002403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FEE">
        <w:rPr>
          <w:rFonts w:ascii="Times New Roman" w:hAnsi="Times New Roman" w:cs="Times New Roman"/>
          <w:sz w:val="24"/>
          <w:szCs w:val="24"/>
        </w:rPr>
        <w:t xml:space="preserve">Publiczne obwieszczenie nastąpiło dnia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50F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050FEE">
        <w:rPr>
          <w:rFonts w:ascii="Times New Roman" w:hAnsi="Times New Roman" w:cs="Times New Roman"/>
          <w:sz w:val="24"/>
          <w:szCs w:val="24"/>
        </w:rPr>
        <w:t xml:space="preserve">.2024 r.  </w:t>
      </w:r>
    </w:p>
    <w:p w14:paraId="69C0273D" w14:textId="77777777" w:rsidR="00B70BFD" w:rsidRDefault="00B70BFD" w:rsidP="00B22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02EF03" w14:textId="77777777" w:rsidR="00240355" w:rsidRDefault="00240355" w:rsidP="00B22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0EFB14" w14:textId="77777777" w:rsidR="00240355" w:rsidRDefault="00240355" w:rsidP="00B22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3505B3" w14:textId="77777777" w:rsidR="009A42C2" w:rsidRDefault="009A42C2" w:rsidP="009A42C2">
      <w:pPr>
        <w:spacing w:after="0" w:line="360" w:lineRule="auto"/>
        <w:ind w:left="3540"/>
        <w:rPr>
          <w:rFonts w:cstheme="minorHAnsi"/>
        </w:rPr>
      </w:pPr>
      <w:r>
        <w:rPr>
          <w:rFonts w:cstheme="minorHAnsi"/>
        </w:rPr>
        <w:t>/Z up. Wójta – Zastępca Kierownika Referatu Gospodarki,</w:t>
      </w:r>
    </w:p>
    <w:p w14:paraId="355BE02C" w14:textId="3B557EF9" w:rsidR="00B70BFD" w:rsidRPr="009A42C2" w:rsidRDefault="009A42C2" w:rsidP="009A42C2">
      <w:pPr>
        <w:spacing w:after="0" w:line="360" w:lineRule="auto"/>
        <w:ind w:firstLine="708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Nieruchomościami i Geodezji Dorota Król/</w:t>
      </w:r>
    </w:p>
    <w:p w14:paraId="273563BA" w14:textId="77777777" w:rsidR="00B70BFD" w:rsidRDefault="00B70BFD" w:rsidP="00B22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55C1C8" w14:textId="463FA41F" w:rsidR="00DC2791" w:rsidRPr="00050FEE" w:rsidRDefault="00A13CA0" w:rsidP="00B22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FEE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DC2791" w:rsidRPr="00050F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F4932" w14:textId="77777777" w:rsidR="007B313D" w:rsidRDefault="007B313D" w:rsidP="007B313D">
      <w:pPr>
        <w:spacing w:after="0" w:line="240" w:lineRule="auto"/>
      </w:pPr>
      <w:r>
        <w:separator/>
      </w:r>
    </w:p>
  </w:endnote>
  <w:endnote w:type="continuationSeparator" w:id="0">
    <w:p w14:paraId="1453F1C9" w14:textId="77777777" w:rsidR="007B313D" w:rsidRDefault="007B313D" w:rsidP="007B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41358" w14:textId="77777777" w:rsidR="007B313D" w:rsidRDefault="007B313D" w:rsidP="007B313D">
    <w:pPr>
      <w:pStyle w:val="Stopka"/>
      <w:pBdr>
        <w:bottom w:val="single" w:sz="6" w:space="1" w:color="auto"/>
      </w:pBdr>
      <w:rPr>
        <w:rFonts w:ascii="Calibri" w:hAnsi="Calibri" w:cs="Calibri"/>
        <w:sz w:val="18"/>
        <w:szCs w:val="18"/>
      </w:rPr>
    </w:pPr>
  </w:p>
  <w:p w14:paraId="2B56CC18" w14:textId="77777777" w:rsidR="007B313D" w:rsidRDefault="007B313D" w:rsidP="007B313D">
    <w:pPr>
      <w:pStyle w:val="Stopka"/>
      <w:rPr>
        <w:rFonts w:ascii="Calibri" w:hAnsi="Calibri" w:cs="Calibri"/>
        <w:sz w:val="18"/>
        <w:szCs w:val="18"/>
      </w:rPr>
    </w:pPr>
  </w:p>
  <w:p w14:paraId="3BE0863E" w14:textId="23E7BE18" w:rsidR="007B313D" w:rsidRDefault="007B313D" w:rsidP="007B313D">
    <w:pPr>
      <w:pStyle w:val="Stopka"/>
      <w:rPr>
        <w:rFonts w:ascii="Calibri" w:hAnsi="Calibri" w:cs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A3D1CB" wp14:editId="4E800190">
          <wp:simplePos x="0" y="0"/>
          <wp:positionH relativeFrom="column">
            <wp:posOffset>3369310</wp:posOffset>
          </wp:positionH>
          <wp:positionV relativeFrom="paragraph">
            <wp:posOffset>-14605</wp:posOffset>
          </wp:positionV>
          <wp:extent cx="2781300" cy="419100"/>
          <wp:effectExtent l="0" t="0" r="0" b="0"/>
          <wp:wrapNone/>
          <wp:docPr id="4770897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sz w:val="18"/>
        <w:szCs w:val="18"/>
      </w:rPr>
      <w:t xml:space="preserve">Sprawę prowadzi: Szydełko Kamila, tel. kontaktowy 74 872 09 </w:t>
    </w:r>
    <w:r w:rsidR="00BE14ED">
      <w:rPr>
        <w:rFonts w:ascii="Calibri" w:hAnsi="Calibri" w:cs="Calibri"/>
        <w:sz w:val="18"/>
        <w:szCs w:val="18"/>
      </w:rPr>
      <w:t>2</w:t>
    </w:r>
    <w:r>
      <w:rPr>
        <w:rFonts w:ascii="Calibri" w:hAnsi="Calibri" w:cs="Calibri"/>
        <w:sz w:val="18"/>
        <w:szCs w:val="18"/>
      </w:rPr>
      <w:t>8</w:t>
    </w:r>
  </w:p>
  <w:p w14:paraId="2F8AC3FA" w14:textId="77777777" w:rsidR="007B313D" w:rsidRDefault="007B313D" w:rsidP="007B313D">
    <w:pPr>
      <w:pStyle w:val="Stopka"/>
    </w:pPr>
  </w:p>
  <w:p w14:paraId="430F28A5" w14:textId="77777777" w:rsidR="007B313D" w:rsidRDefault="007B31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FF4EA" w14:textId="77777777" w:rsidR="007B313D" w:rsidRDefault="007B313D" w:rsidP="007B313D">
      <w:pPr>
        <w:spacing w:after="0" w:line="240" w:lineRule="auto"/>
      </w:pPr>
      <w:r>
        <w:separator/>
      </w:r>
    </w:p>
  </w:footnote>
  <w:footnote w:type="continuationSeparator" w:id="0">
    <w:p w14:paraId="7A0B5965" w14:textId="77777777" w:rsidR="007B313D" w:rsidRDefault="007B313D" w:rsidP="007B3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097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4C"/>
    <w:rsid w:val="00050FEE"/>
    <w:rsid w:val="000514B7"/>
    <w:rsid w:val="000621D7"/>
    <w:rsid w:val="000951AA"/>
    <w:rsid w:val="000C0938"/>
    <w:rsid w:val="00123F05"/>
    <w:rsid w:val="00131A96"/>
    <w:rsid w:val="00177186"/>
    <w:rsid w:val="001B18FA"/>
    <w:rsid w:val="00240355"/>
    <w:rsid w:val="00245ADD"/>
    <w:rsid w:val="003402F9"/>
    <w:rsid w:val="003E3AD7"/>
    <w:rsid w:val="00407867"/>
    <w:rsid w:val="004663A1"/>
    <w:rsid w:val="00491D6E"/>
    <w:rsid w:val="00497A84"/>
    <w:rsid w:val="005E1949"/>
    <w:rsid w:val="0073043C"/>
    <w:rsid w:val="007B313D"/>
    <w:rsid w:val="0081079F"/>
    <w:rsid w:val="008B2201"/>
    <w:rsid w:val="0096344C"/>
    <w:rsid w:val="009A42C2"/>
    <w:rsid w:val="00A13CA0"/>
    <w:rsid w:val="00B120A2"/>
    <w:rsid w:val="00B228B8"/>
    <w:rsid w:val="00B70BFD"/>
    <w:rsid w:val="00BA20C1"/>
    <w:rsid w:val="00BE14ED"/>
    <w:rsid w:val="00C547DE"/>
    <w:rsid w:val="00C92C7C"/>
    <w:rsid w:val="00C96038"/>
    <w:rsid w:val="00D366E7"/>
    <w:rsid w:val="00DC2791"/>
    <w:rsid w:val="00DC4044"/>
    <w:rsid w:val="00DE361C"/>
    <w:rsid w:val="00E65CD8"/>
    <w:rsid w:val="00FB493A"/>
    <w:rsid w:val="00FE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DC50F3D"/>
  <w15:chartTrackingRefBased/>
  <w15:docId w15:val="{E26EAF1D-BA1F-4BCB-A460-391BC13B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402F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3402F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3C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3402F9"/>
    <w:rPr>
      <w:color w:val="000080"/>
      <w:u w:val="single"/>
    </w:rPr>
  </w:style>
  <w:style w:type="paragraph" w:styleId="Nagwek">
    <w:name w:val="header"/>
    <w:basedOn w:val="Normalny"/>
    <w:link w:val="NagwekZnak"/>
    <w:unhideWhenUsed/>
    <w:rsid w:val="003402F9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hi-IN" w:bidi="hi-IN"/>
      <w14:ligatures w14:val="none"/>
    </w:rPr>
  </w:style>
  <w:style w:type="character" w:customStyle="1" w:styleId="NagwekZnak">
    <w:name w:val="Nagłówek Znak"/>
    <w:basedOn w:val="Domylnaczcionkaakapitu"/>
    <w:link w:val="Nagwek"/>
    <w:rsid w:val="003402F9"/>
    <w:rPr>
      <w:rFonts w:ascii="Liberation Serif" w:eastAsia="SimSun" w:hAnsi="Liberation Serif" w:cs="Mangal"/>
      <w:sz w:val="24"/>
      <w:szCs w:val="24"/>
      <w:lang w:eastAsia="hi-IN" w:bidi="hi-IN"/>
      <w14:ligatures w14:val="none"/>
    </w:rPr>
  </w:style>
  <w:style w:type="paragraph" w:styleId="Stopka">
    <w:name w:val="footer"/>
    <w:basedOn w:val="Normalny"/>
    <w:link w:val="StopkaZnak"/>
    <w:unhideWhenUsed/>
    <w:rsid w:val="003402F9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hi-IN" w:bidi="hi-IN"/>
      <w14:ligatures w14:val="none"/>
    </w:rPr>
  </w:style>
  <w:style w:type="character" w:customStyle="1" w:styleId="StopkaZnak">
    <w:name w:val="Stopka Znak"/>
    <w:basedOn w:val="Domylnaczcionkaakapitu"/>
    <w:link w:val="Stopka"/>
    <w:rsid w:val="003402F9"/>
    <w:rPr>
      <w:rFonts w:ascii="Liberation Serif" w:eastAsia="SimSun" w:hAnsi="Liberation Serif" w:cs="Mangal"/>
      <w:sz w:val="24"/>
      <w:szCs w:val="24"/>
      <w:lang w:eastAsia="hi-I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3402F9"/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3402F9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3402F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NormalnyWeb">
    <w:name w:val="Normal (Web)"/>
    <w:basedOn w:val="Normalny"/>
    <w:uiPriority w:val="99"/>
    <w:unhideWhenUsed/>
    <w:rsid w:val="0034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402F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7A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97A84"/>
    <w:rPr>
      <w:rFonts w:eastAsiaTheme="minorEastAsia"/>
      <w:color w:val="5A5A5A" w:themeColor="text1" w:themeTint="A5"/>
      <w:spacing w:val="15"/>
    </w:rPr>
  </w:style>
  <w:style w:type="character" w:styleId="Uwydatnienie">
    <w:name w:val="Emphasis"/>
    <w:basedOn w:val="Domylnaczcionkaakapitu"/>
    <w:uiPriority w:val="20"/>
    <w:qFormat/>
    <w:rsid w:val="00497A84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0951AA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951AA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3CA0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gmina.nowaru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21</cp:revision>
  <cp:lastPrinted>2024-03-20T12:39:00Z</cp:lastPrinted>
  <dcterms:created xsi:type="dcterms:W3CDTF">2023-10-25T07:02:00Z</dcterms:created>
  <dcterms:modified xsi:type="dcterms:W3CDTF">2024-03-20T12:40:00Z</dcterms:modified>
</cp:coreProperties>
</file>