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Autospacing="1" w:after="0"/>
        <w:jc w:val="center"/>
        <w:outlineLvl w:val="0"/>
        <w:rPr>
          <w:rFonts w:ascii="Calibri Light" w:hAnsi="Calibri Light" w:eastAsia="Times New Roman" w:cs="Times New Roman"/>
          <w:b/>
          <w:b/>
          <w:bCs/>
          <w:color w:val="2F5496"/>
          <w:kern w:val="2"/>
          <w:sz w:val="32"/>
          <w:szCs w:val="32"/>
          <w:lang w:eastAsia="pl-PL"/>
        </w:rPr>
      </w:pPr>
      <w:r>
        <w:rPr>
          <w:rFonts w:eastAsia="Times New Roman" w:cs="Times New Roman"/>
          <w:b/>
          <w:bCs/>
          <w:color w:val="000000"/>
          <w:kern w:val="2"/>
          <w:sz w:val="24"/>
          <w:szCs w:val="24"/>
          <w:lang w:eastAsia="pl-PL"/>
        </w:rPr>
        <w:t>INFORMACJA O WYBORZE OFERTY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 związku z prowadzonym postępowaniem na pracy geodezyjnej polegającej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 na podziale rolnym obr. Dworki dz. 133/4– podział rolny na cztery działki</w:t>
      </w:r>
      <w:r>
        <w:rPr>
          <w:rFonts w:eastAsia="Times New Roman" w:cs="Times New Roman"/>
          <w:sz w:val="24"/>
          <w:szCs w:val="24"/>
          <w:lang w:eastAsia="pl-PL"/>
        </w:rPr>
        <w:t>, Wójt Gminy Nowa Ruda informuje, że:</w:t>
      </w:r>
    </w:p>
    <w:p>
      <w:pPr>
        <w:pStyle w:val="Normal"/>
        <w:numPr>
          <w:ilvl w:val="0"/>
          <w:numId w:val="1"/>
        </w:numPr>
        <w:spacing w:lineRule="auto" w:line="240" w:beforeAutospacing="1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Otwarcia ofert dokonano w dniu 12 maja 2021 r.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 dnia 12 maja 2021 r. do godz. 10.00 wpłynęło 3 oferty, w tym 0 podlegających odrzuceniu.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Liczba ofert złożonych przez oferentów mających siedzibę na terenie Europejskiego Obszaru Gospodarczego: 3 oferty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Zestawienie ofert niepodlegających odrzuceniu:</w:t>
      </w:r>
    </w:p>
    <w:tbl>
      <w:tblPr>
        <w:tblW w:w="9060" w:type="dxa"/>
        <w:jc w:val="left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3"/>
        <w:gridCol w:w="3942"/>
        <w:gridCol w:w="2240"/>
        <w:gridCol w:w="2224"/>
      </w:tblGrid>
      <w:tr>
        <w:trPr/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 kryteria</w:t>
            </w:r>
          </w:p>
        </w:tc>
      </w:tr>
      <w:tr>
        <w:trPr/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 </w:t>
            </w:r>
            <w:r>
              <w:rPr>
                <w:sz w:val="24"/>
                <w:szCs w:val="24"/>
                <w:lang w:eastAsia="pl-PL"/>
              </w:rPr>
              <w:t>Kasztelanic Usługi Geodezyjne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I Kartograficzne Grzegorz Kasztelanic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ul. Słoneczna 6, Jaszkowa Dolna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57-300 Kłodzko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2 700,00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>
        <w:trPr>
          <w:trHeight w:val="1683" w:hRule="atLeast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Usługi Geodezyjno - Kartograficzne Krzysztof  Kozaczkiewicz ul. Wolności 63, 57-300 Kłodzko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3 950,00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GEOKLAS Ewa Konik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Goszów 14F, 57-550 Stronie Śląskie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2 899,00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</w:tbl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="0"/>
        <w:rPr>
          <w:rFonts w:ascii="Calibri" w:hAnsi="Calibri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Wójt Gminy Nowa Ruda informuje, że w wyniku prowadzonego postępowania ofertowego została wybrana oferta : 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>Kasztelanic Usługi Geodezyjne I Kartograficzne Grzegorz Kasztelanic ul. Słoneczna 6, Jaszkowa Dolna, 57-300 Kłodzko.</w:t>
      </w:r>
    </w:p>
    <w:p>
      <w:pPr>
        <w:pStyle w:val="Normal"/>
        <w:spacing w:lineRule="auto" w:line="240" w:beforeAutospacing="1" w:after="0"/>
        <w:rPr>
          <w:rFonts w:ascii="Calibri" w:hAnsi="Calibri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200"/>
        <w:rPr>
          <w:b/>
          <w:b/>
        </w:rPr>
      </w:pPr>
      <w:r>
        <w:rPr>
          <w:rStyle w:val="Nagwek1Znak"/>
          <w:rFonts w:eastAsia="Calibri" w:eastAsiaTheme="minorHAnsi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>
        <w:rPr>
          <w:rStyle w:val="Nagwek1Znak"/>
          <w:rFonts w:eastAsia="Calibri" w:eastAsiaTheme="minorHAnsi"/>
          <w:b w:val="false"/>
          <w:color w:val="000000" w:themeColor="text1"/>
          <w:sz w:val="24"/>
          <w:szCs w:val="24"/>
        </w:rPr>
        <w:t>/Zastępca Wójta Anna Zawiślak/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120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63649d"/>
    <w:pPr>
      <w:keepNext w:val="true"/>
      <w:spacing w:lineRule="auto" w:line="240" w:beforeAutospacing="1" w:after="0"/>
      <w:outlineLvl w:val="0"/>
    </w:pPr>
    <w:rPr>
      <w:rFonts w:ascii="Times New Roman" w:hAnsi="Times New Roman" w:eastAsia="Times New Roman" w:cs="Times New Roman"/>
      <w:b/>
      <w:bCs/>
      <w:color w:val="2F5496"/>
      <w:kern w:val="2"/>
      <w:sz w:val="48"/>
      <w:szCs w:val="4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63649d"/>
    <w:rPr>
      <w:rFonts w:ascii="Times New Roman" w:hAnsi="Times New Roman" w:eastAsia="Times New Roman" w:cs="Times New Roman"/>
      <w:b/>
      <w:bCs/>
      <w:color w:val="2F5496"/>
      <w:kern w:val="2"/>
      <w:sz w:val="48"/>
      <w:szCs w:val="48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63649d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63649d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63649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LibreOffice/7.0.1.2$Windows_X86_64 LibreOffice_project/7cbcfc562f6eb6708b5ff7d7397325de9e764452</Application>
  <Pages>1</Pages>
  <Words>172</Words>
  <Characters>977</Characters>
  <CharactersWithSpaces>1217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2021-05-12T12:08:00Z</dcterms:created>
  <dc:creator>Dorota</dc:creator>
  <dc:description/>
  <dc:language>pl-PL</dc:language>
  <cp:lastModifiedBy>Dorota</cp:lastModifiedBy>
  <cp:lastPrinted>2021-05-13T07:47:51Z</cp:lastPrinted>
  <dcterms:modified xsi:type="dcterms:W3CDTF">2021-05-12T13:10:00Z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