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BD0" w:rsidRDefault="000F2A04">
      <w:pPr>
        <w:pStyle w:val="Nagwek1"/>
        <w:spacing w:before="76"/>
        <w:ind w:left="178"/>
      </w:pPr>
      <w:bookmarkStart w:id="0" w:name="_GoBack"/>
      <w:bookmarkEnd w:id="0"/>
      <w:r>
        <w:t>OBWIESZCZENIE</w:t>
      </w:r>
    </w:p>
    <w:p w:rsidR="004B2BD0" w:rsidRDefault="000F2A04">
      <w:pPr>
        <w:spacing w:before="246"/>
        <w:ind w:left="181" w:right="182"/>
        <w:jc w:val="center"/>
        <w:rPr>
          <w:b/>
          <w:sz w:val="26"/>
        </w:rPr>
      </w:pPr>
      <w:r>
        <w:rPr>
          <w:b/>
          <w:sz w:val="26"/>
        </w:rPr>
        <w:t>PAŃSTWOWEJ KOMISJI WYBORCZEJ</w:t>
      </w:r>
    </w:p>
    <w:p w:rsidR="004B2BD0" w:rsidRDefault="000F2A04">
      <w:pPr>
        <w:spacing w:before="246"/>
        <w:ind w:left="181" w:right="182"/>
        <w:jc w:val="center"/>
        <w:rPr>
          <w:b/>
          <w:sz w:val="26"/>
        </w:rPr>
      </w:pPr>
      <w:r>
        <w:rPr>
          <w:b/>
          <w:sz w:val="26"/>
        </w:rPr>
        <w:t>z dnia 18 marca 2024 r.</w:t>
      </w:r>
    </w:p>
    <w:p w:rsidR="004B2BD0" w:rsidRDefault="000F2A04">
      <w:pPr>
        <w:spacing w:before="241" w:line="278" w:lineRule="auto"/>
        <w:ind w:left="655" w:right="655"/>
        <w:jc w:val="center"/>
        <w:rPr>
          <w:b/>
          <w:sz w:val="26"/>
        </w:rPr>
      </w:pPr>
      <w:r>
        <w:rPr>
          <w:b/>
          <w:sz w:val="26"/>
        </w:rPr>
        <w:t>o postanowieniu Prezydenta Rzeczypospolitej Polskiej w sprawie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zarządzenia wyborów posłów do Parlamentu Europejskiego oraz o okręgach</w:t>
      </w:r>
      <w:r>
        <w:rPr>
          <w:b/>
          <w:spacing w:val="-23"/>
          <w:sz w:val="26"/>
        </w:rPr>
        <w:t xml:space="preserve"> </w:t>
      </w:r>
      <w:r>
        <w:rPr>
          <w:b/>
          <w:sz w:val="26"/>
        </w:rPr>
        <w:t>wyborczych i siedzibach okręgowych komisji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wyborczych</w:t>
      </w:r>
    </w:p>
    <w:p w:rsidR="004B2BD0" w:rsidRDefault="000F2A04">
      <w:pPr>
        <w:pStyle w:val="Tekstpodstawowy"/>
        <w:spacing w:before="184" w:line="276" w:lineRule="auto"/>
        <w:ind w:right="113"/>
        <w:jc w:val="both"/>
      </w:pPr>
      <w:r>
        <w:t>Na podstawie art. 332 § 3 ustawy z dnia 5 stycznia 2011 r. – Kodeks wyborczy (Dz. U. z 2023 r. poz. 2408) Państwowa Komisja Wyborcza podaje do publicznej wiadomości postanowienie Prezydenta Rzeczypospolitej Polskiej z dnia 11 marca 2024 r. w sprawie zarządzenia wyborów posłów do Parlamentu Europejskiego (Dz. U. poz. 344) oraz informację o okręgach wyborczych i</w:t>
      </w:r>
      <w:r w:rsidR="004D3CA4">
        <w:rPr>
          <w:spacing w:val="30"/>
        </w:rPr>
        <w:t> </w:t>
      </w:r>
      <w:r>
        <w:t>siedzibach okręgowych komisji</w:t>
      </w:r>
      <w:r>
        <w:rPr>
          <w:spacing w:val="-3"/>
        </w:rPr>
        <w:t xml:space="preserve"> </w:t>
      </w:r>
      <w:r>
        <w:t>wyborczych.</w:t>
      </w:r>
    </w:p>
    <w:p w:rsidR="004B2BD0" w:rsidRDefault="004B2BD0">
      <w:pPr>
        <w:pStyle w:val="Tekstpodstawowy"/>
        <w:spacing w:before="7"/>
        <w:ind w:left="0"/>
        <w:rPr>
          <w:sz w:val="10"/>
        </w:rPr>
      </w:pPr>
    </w:p>
    <w:p w:rsidR="004B2BD0" w:rsidRPr="000F2A04" w:rsidRDefault="000F2A04">
      <w:pPr>
        <w:pStyle w:val="Nagwek1"/>
        <w:spacing w:before="88"/>
        <w:rPr>
          <w:sz w:val="24"/>
          <w:szCs w:val="24"/>
        </w:rPr>
      </w:pPr>
      <w:r w:rsidRPr="000F2A04">
        <w:rPr>
          <w:sz w:val="24"/>
          <w:szCs w:val="24"/>
        </w:rPr>
        <w:t>I.</w:t>
      </w:r>
    </w:p>
    <w:p w:rsidR="00F562EA" w:rsidRPr="000F2A04" w:rsidRDefault="00F562EA" w:rsidP="00F562EA">
      <w:pPr>
        <w:suppressAutoHyphens/>
        <w:adjustRightInd w:val="0"/>
        <w:spacing w:line="300" w:lineRule="atLeast"/>
        <w:jc w:val="center"/>
        <w:textAlignment w:val="center"/>
        <w:rPr>
          <w:b/>
          <w:bCs/>
          <w:caps/>
          <w:color w:val="000000"/>
          <w:spacing w:val="13"/>
          <w:sz w:val="24"/>
          <w:szCs w:val="24"/>
        </w:rPr>
      </w:pPr>
      <w:r w:rsidRPr="000F2A04">
        <w:rPr>
          <w:b/>
          <w:bCs/>
          <w:caps/>
          <w:color w:val="000000"/>
          <w:spacing w:val="13"/>
          <w:sz w:val="24"/>
          <w:szCs w:val="24"/>
        </w:rPr>
        <w:t>POSTANOWIENIE</w:t>
      </w:r>
    </w:p>
    <w:p w:rsidR="00F562EA" w:rsidRPr="000F2A04" w:rsidRDefault="00F562EA" w:rsidP="00F562EA">
      <w:pPr>
        <w:suppressAutoHyphens/>
        <w:adjustRightInd w:val="0"/>
        <w:spacing w:line="300" w:lineRule="atLeast"/>
        <w:jc w:val="center"/>
        <w:textAlignment w:val="center"/>
        <w:rPr>
          <w:b/>
          <w:bCs/>
          <w:caps/>
          <w:color w:val="000000"/>
          <w:spacing w:val="13"/>
          <w:sz w:val="24"/>
          <w:szCs w:val="24"/>
        </w:rPr>
      </w:pPr>
      <w:r w:rsidRPr="000F2A04">
        <w:rPr>
          <w:b/>
          <w:bCs/>
          <w:caps/>
          <w:color w:val="000000"/>
          <w:spacing w:val="13"/>
          <w:sz w:val="24"/>
          <w:szCs w:val="24"/>
        </w:rPr>
        <w:t>PREZYDENTA RZECZYPOSPOLITEJ POLSKIEJ</w:t>
      </w:r>
    </w:p>
    <w:p w:rsidR="00F562EA" w:rsidRPr="000F2A04" w:rsidRDefault="00F562EA" w:rsidP="00F562EA">
      <w:pPr>
        <w:suppressAutoHyphens/>
        <w:adjustRightInd w:val="0"/>
        <w:spacing w:line="240" w:lineRule="atLeast"/>
        <w:jc w:val="center"/>
        <w:textAlignment w:val="center"/>
        <w:rPr>
          <w:color w:val="000000"/>
          <w:sz w:val="24"/>
          <w:szCs w:val="24"/>
        </w:rPr>
      </w:pPr>
    </w:p>
    <w:p w:rsidR="00F562EA" w:rsidRPr="000F2A04" w:rsidRDefault="00F562EA" w:rsidP="00F562EA">
      <w:pPr>
        <w:suppressAutoHyphens/>
        <w:adjustRightInd w:val="0"/>
        <w:spacing w:line="240" w:lineRule="atLeast"/>
        <w:jc w:val="center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>z dnia 11 marca 2024 r.</w:t>
      </w:r>
    </w:p>
    <w:p w:rsidR="00F562EA" w:rsidRPr="000F2A04" w:rsidRDefault="00F562EA" w:rsidP="00F562EA">
      <w:pPr>
        <w:suppressAutoHyphens/>
        <w:adjustRightInd w:val="0"/>
        <w:spacing w:line="240" w:lineRule="atLeast"/>
        <w:jc w:val="center"/>
        <w:textAlignment w:val="center"/>
        <w:rPr>
          <w:color w:val="000000"/>
          <w:sz w:val="24"/>
          <w:szCs w:val="24"/>
        </w:rPr>
      </w:pPr>
    </w:p>
    <w:p w:rsidR="00F562EA" w:rsidRPr="000F2A04" w:rsidRDefault="00F562EA" w:rsidP="00F562EA">
      <w:pPr>
        <w:suppressAutoHyphens/>
        <w:adjustRightInd w:val="0"/>
        <w:spacing w:line="240" w:lineRule="atLeast"/>
        <w:jc w:val="center"/>
        <w:textAlignment w:val="center"/>
        <w:rPr>
          <w:b/>
          <w:bCs/>
          <w:color w:val="000000"/>
          <w:sz w:val="24"/>
          <w:szCs w:val="24"/>
        </w:rPr>
      </w:pPr>
      <w:r w:rsidRPr="000F2A04">
        <w:rPr>
          <w:b/>
          <w:bCs/>
          <w:color w:val="000000"/>
          <w:sz w:val="24"/>
          <w:szCs w:val="24"/>
        </w:rPr>
        <w:t>w sprawie zarządzenia wyborów posłów do Parlamentu Europejskiego</w:t>
      </w:r>
    </w:p>
    <w:p w:rsidR="00F562EA" w:rsidRPr="000F2A04" w:rsidRDefault="00F562EA" w:rsidP="00F562EA">
      <w:pPr>
        <w:adjustRightInd w:val="0"/>
        <w:spacing w:before="227" w:line="240" w:lineRule="atLeast"/>
        <w:ind w:firstLine="320"/>
        <w:jc w:val="both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>Na podstawie art. 331 § 2 ustawy z dnia 5 stycznia 2011 r. – Kodeks wyborczy (Dz. U. z 2023 r. poz. 2408) stanowi się, co następuje:</w:t>
      </w:r>
    </w:p>
    <w:p w:rsidR="00F562EA" w:rsidRPr="000F2A04" w:rsidRDefault="00F562EA" w:rsidP="00F562EA">
      <w:pPr>
        <w:adjustRightInd w:val="0"/>
        <w:spacing w:before="227" w:line="240" w:lineRule="atLeast"/>
        <w:ind w:firstLine="320"/>
        <w:jc w:val="both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§ 1. Zarządzam wybory posłów do Parlamentu Europejskiego. </w:t>
      </w:r>
    </w:p>
    <w:p w:rsidR="00F562EA" w:rsidRPr="000F2A04" w:rsidRDefault="00F562EA" w:rsidP="00F562EA">
      <w:pPr>
        <w:adjustRightInd w:val="0"/>
        <w:spacing w:before="227" w:line="240" w:lineRule="atLeast"/>
        <w:ind w:firstLine="320"/>
        <w:jc w:val="both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§ 2. W Rzeczypospolitej Polskiej wybiera się 53 posłów do Parlamentu Europejskiego. </w:t>
      </w:r>
    </w:p>
    <w:p w:rsidR="00F562EA" w:rsidRPr="000F2A04" w:rsidRDefault="00F562EA" w:rsidP="00F562EA">
      <w:pPr>
        <w:adjustRightInd w:val="0"/>
        <w:spacing w:before="227" w:line="240" w:lineRule="atLeast"/>
        <w:ind w:firstLine="320"/>
        <w:jc w:val="both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§ 3. Dzień wyborów wyznaczam na niedzielę dnia 9 czerwca 2024 r. </w:t>
      </w:r>
    </w:p>
    <w:p w:rsidR="00F562EA" w:rsidRPr="000F2A04" w:rsidRDefault="00F562EA" w:rsidP="00F562EA">
      <w:pPr>
        <w:adjustRightInd w:val="0"/>
        <w:spacing w:before="227" w:line="240" w:lineRule="atLeast"/>
        <w:ind w:firstLine="320"/>
        <w:jc w:val="both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§ 4. Dni, w których upływają terminy wykonania czynności wyborczych, określa kalendarz wyborczy stanowiący załącznik do postanowienia. </w:t>
      </w:r>
    </w:p>
    <w:p w:rsidR="00F562EA" w:rsidRPr="000F2A04" w:rsidRDefault="00F562EA" w:rsidP="00F562EA">
      <w:pPr>
        <w:adjustRightInd w:val="0"/>
        <w:spacing w:before="227" w:line="240" w:lineRule="atLeast"/>
        <w:ind w:firstLine="320"/>
        <w:jc w:val="both"/>
        <w:textAlignment w:val="center"/>
        <w:rPr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§ 5. Postanowienie wchodzi w życie z dniem ogłoszenia. </w:t>
      </w:r>
    </w:p>
    <w:p w:rsidR="00F562EA" w:rsidRPr="000F2A04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4"/>
          <w:szCs w:val="24"/>
        </w:rPr>
      </w:pPr>
    </w:p>
    <w:p w:rsidR="00F562EA" w:rsidRPr="000F2A04" w:rsidRDefault="00F562EA" w:rsidP="00F562EA">
      <w:pPr>
        <w:adjustRightInd w:val="0"/>
        <w:spacing w:line="240" w:lineRule="atLeast"/>
        <w:jc w:val="right"/>
        <w:textAlignment w:val="center"/>
        <w:rPr>
          <w:i/>
          <w:iCs/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Prezydent Rzeczypospolitej Polskiej: </w:t>
      </w:r>
      <w:r w:rsidRPr="000F2A04">
        <w:rPr>
          <w:i/>
          <w:iCs/>
          <w:color w:val="000000"/>
          <w:sz w:val="24"/>
          <w:szCs w:val="24"/>
        </w:rPr>
        <w:t>A. Duda</w:t>
      </w:r>
    </w:p>
    <w:p w:rsidR="00F562EA" w:rsidRPr="000F2A04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4"/>
          <w:szCs w:val="24"/>
        </w:rPr>
      </w:pPr>
    </w:p>
    <w:p w:rsidR="00F562EA" w:rsidRPr="000F2A04" w:rsidRDefault="00F562EA" w:rsidP="00F562EA">
      <w:pPr>
        <w:adjustRightInd w:val="0"/>
        <w:spacing w:line="240" w:lineRule="atLeast"/>
        <w:jc w:val="both"/>
        <w:textAlignment w:val="center"/>
        <w:rPr>
          <w:i/>
          <w:iCs/>
          <w:color w:val="000000"/>
          <w:sz w:val="24"/>
          <w:szCs w:val="24"/>
        </w:rPr>
      </w:pPr>
      <w:r w:rsidRPr="000F2A04">
        <w:rPr>
          <w:color w:val="000000"/>
          <w:sz w:val="24"/>
          <w:szCs w:val="24"/>
        </w:rPr>
        <w:t xml:space="preserve">Prezes Rady Ministrów: </w:t>
      </w:r>
      <w:r w:rsidRPr="000F2A04">
        <w:rPr>
          <w:i/>
          <w:iCs/>
          <w:color w:val="000000"/>
          <w:sz w:val="24"/>
          <w:szCs w:val="24"/>
        </w:rPr>
        <w:t>D. Tusk</w:t>
      </w:r>
    </w:p>
    <w:p w:rsidR="00F562EA" w:rsidRPr="008D219B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0"/>
          <w:szCs w:val="20"/>
        </w:rPr>
      </w:pPr>
    </w:p>
    <w:p w:rsidR="00F562EA" w:rsidRPr="008D219B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0"/>
          <w:szCs w:val="20"/>
        </w:rPr>
      </w:pPr>
    </w:p>
    <w:p w:rsidR="00F562EA" w:rsidRDefault="00F562EA" w:rsidP="00F562EA">
      <w:pPr>
        <w:suppressAutoHyphens/>
        <w:adjustRightInd w:val="0"/>
        <w:spacing w:line="180" w:lineRule="atLeast"/>
        <w:ind w:left="6236"/>
        <w:jc w:val="both"/>
        <w:textAlignment w:val="center"/>
        <w:rPr>
          <w:color w:val="000000"/>
          <w:sz w:val="16"/>
          <w:szCs w:val="16"/>
        </w:rPr>
        <w:sectPr w:rsidR="00F562EA" w:rsidSect="00F562EA">
          <w:type w:val="continuous"/>
          <w:pgSz w:w="11906" w:h="16838"/>
          <w:pgMar w:top="720" w:right="720" w:bottom="720" w:left="720" w:header="708" w:footer="708" w:gutter="0"/>
          <w:cols w:space="708"/>
          <w:noEndnote/>
        </w:sectPr>
      </w:pPr>
    </w:p>
    <w:p w:rsidR="00F562EA" w:rsidRPr="008D219B" w:rsidRDefault="00F562EA" w:rsidP="00F562EA">
      <w:pPr>
        <w:suppressAutoHyphens/>
        <w:adjustRightInd w:val="0"/>
        <w:spacing w:line="180" w:lineRule="atLeast"/>
        <w:ind w:left="6236"/>
        <w:jc w:val="both"/>
        <w:textAlignment w:val="center"/>
        <w:rPr>
          <w:color w:val="000000"/>
          <w:sz w:val="16"/>
          <w:szCs w:val="16"/>
        </w:rPr>
      </w:pPr>
      <w:r w:rsidRPr="008D219B">
        <w:rPr>
          <w:color w:val="000000"/>
          <w:sz w:val="16"/>
          <w:szCs w:val="16"/>
        </w:rPr>
        <w:lastRenderedPageBreak/>
        <w:t>Załącznik do postanowienia Prezydenta Rzeczypospolitej Polskiej z dnia 11 marca 2024 r. (Dz. U. poz. 344)</w:t>
      </w:r>
    </w:p>
    <w:p w:rsidR="00F562EA" w:rsidRPr="008D219B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0"/>
          <w:szCs w:val="20"/>
        </w:rPr>
      </w:pPr>
    </w:p>
    <w:p w:rsidR="00F562EA" w:rsidRPr="008D219B" w:rsidRDefault="00F562EA" w:rsidP="00F562EA">
      <w:pPr>
        <w:suppressAutoHyphens/>
        <w:adjustRightInd w:val="0"/>
        <w:spacing w:line="240" w:lineRule="atLeast"/>
        <w:jc w:val="center"/>
        <w:textAlignment w:val="center"/>
        <w:rPr>
          <w:color w:val="000000"/>
          <w:sz w:val="20"/>
          <w:szCs w:val="20"/>
        </w:rPr>
      </w:pPr>
      <w:r w:rsidRPr="008D219B">
        <w:rPr>
          <w:color w:val="000000"/>
          <w:sz w:val="20"/>
          <w:szCs w:val="20"/>
        </w:rPr>
        <w:t xml:space="preserve">KALENDARZ WYBORCZY DLA WYBORÓW POSŁÓW DO PARLAMENTU EUROPEJSKIEGO </w:t>
      </w:r>
      <w:r w:rsidRPr="008D219B">
        <w:rPr>
          <w:color w:val="000000"/>
          <w:sz w:val="20"/>
          <w:szCs w:val="20"/>
        </w:rPr>
        <w:br/>
        <w:t xml:space="preserve">W DNIU 9 CZERWCA 2024 R. </w:t>
      </w:r>
    </w:p>
    <w:p w:rsidR="00F562EA" w:rsidRPr="008D219B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6634"/>
      </w:tblGrid>
      <w:tr w:rsidR="00F562EA" w:rsidRPr="008D219B" w:rsidTr="0031431D">
        <w:trPr>
          <w:trHeight w:val="60"/>
          <w:tblHeader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Termin wykonania czynności wyborczych*</w:t>
            </w:r>
            <w:r w:rsidRPr="008D219B">
              <w:rPr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Czynności wyborcze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2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22 kwietnia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zawiadomienie Państwowej Komisji Wyborczej:</w:t>
            </w:r>
          </w:p>
          <w:p w:rsidR="00F562EA" w:rsidRPr="008D219B" w:rsidRDefault="00F562EA" w:rsidP="0031431D">
            <w:pPr>
              <w:tabs>
                <w:tab w:val="left" w:pos="624"/>
              </w:tabs>
              <w:adjustRightInd w:val="0"/>
              <w:spacing w:line="240" w:lineRule="atLeast"/>
              <w:ind w:left="454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przez organ partii politycznej o utworzeniu komitetu wyborczego,</w:t>
            </w:r>
          </w:p>
          <w:p w:rsidR="00F562EA" w:rsidRPr="008D219B" w:rsidRDefault="00F562EA" w:rsidP="0031431D">
            <w:pPr>
              <w:tabs>
                <w:tab w:val="left" w:pos="624"/>
              </w:tabs>
              <w:adjustRightInd w:val="0"/>
              <w:spacing w:line="240" w:lineRule="atLeast"/>
              <w:ind w:left="454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przez pełnomocnika wyborczego o utworzeniu koalicyjnego komitetu wyborczego lub o utworzeniu komitetu wyborczego wyborców,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powołanie okręgowych komisji wyborczych,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powołanie rejonowych komisji wyborczych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od dnia 26 kwietnia 2024 r.</w:t>
            </w:r>
          </w:p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6 czerwca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składanie przez wyborców wniosków o:</w:t>
            </w:r>
          </w:p>
          <w:p w:rsidR="00F562EA" w:rsidRPr="008D219B" w:rsidRDefault="00F562EA" w:rsidP="0031431D">
            <w:pPr>
              <w:tabs>
                <w:tab w:val="left" w:pos="624"/>
              </w:tabs>
              <w:adjustRightInd w:val="0"/>
              <w:spacing w:line="240" w:lineRule="atLeast"/>
              <w:ind w:left="454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wydanie zaświadczenia o prawie do głosowania w miejscu pobytu w dniu wyborów,</w:t>
            </w:r>
          </w:p>
          <w:p w:rsidR="00F562EA" w:rsidRPr="008D219B" w:rsidRDefault="00F562EA" w:rsidP="0031431D">
            <w:pPr>
              <w:tabs>
                <w:tab w:val="left" w:pos="624"/>
              </w:tabs>
              <w:adjustRightInd w:val="0"/>
              <w:spacing w:line="240" w:lineRule="atLeast"/>
              <w:ind w:left="454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zmianę miejsca głosowania,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</w:r>
            <w:r w:rsidRPr="008D219B">
              <w:rPr>
                <w:color w:val="000000"/>
                <w:spacing w:val="-4"/>
                <w:sz w:val="20"/>
                <w:szCs w:val="20"/>
              </w:rPr>
              <w:t xml:space="preserve">składanie przez żołnierzy pełniących zasadniczą służbę wojskową albo odbywających ćwiczenia wojskowe, a także ratowników odbywających zasadniczą służbę w obronie cywilnej poza miejscem stałego zamieszkania oraz policjantów z jednostek skoszarowanych, funkcjonariuszy Służby Ochrony Państwa, Straży Granicznej, Państwowej Straży Pożarnej oraz Służby Więziennej pełniących służbę w systemie skoszarowanym wniosków o zmianę miejsca głosowania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pacing w:val="-1"/>
                <w:sz w:val="20"/>
                <w:szCs w:val="20"/>
              </w:rPr>
              <w:t>do dnia 1 maja 2024 r. do godz. 16.00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zgłaszanie list kandydatów na posłów do Parlamentu Europejskiego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6 maja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utworzenie odrębnych obwodów głosowania w zakładach leczniczych, domach pomocy społecznej, zakładach karnych i aresztach śledczych oraz oddziałach zewnętrznych takich zakładów i aresztów, domach studenckich i zespołach tych domów, a także ustalenie ich numerów, granic oraz siedzib obwodowych komisji wyborczych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10 maja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pacing w:val="-2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</w:r>
            <w:r w:rsidRPr="008D219B">
              <w:rPr>
                <w:color w:val="000000"/>
                <w:spacing w:val="-2"/>
                <w:sz w:val="20"/>
                <w:szCs w:val="20"/>
              </w:rPr>
              <w:t>podanie do publicznej wiadomości informacji o numerach i granicach obwodów głosowania oraz o siedzibach obwodowych komisji wyborczych, w tym o lokalach dostosowanych do potrzeb osób niepełnosprawnych, a także o możliwości głosowania korespondencyjnego i głosowania przez pełnomocnika,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zgłaszanie przez kapitanów statków wniosków o utworzenie obwodów głosowania dla wyborców przebywających na polskich statkach morskich,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zgłaszanie kandydatów na członków obwodowych komisji wyborczych przez pełnomocników wyborczych komitetów wyborczych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20 maja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powołanie obwodowych komisji wyborczych,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podanie do publicznej wiadomości informacji o numerach i granicach obwodów głosowania utworzonych za granicą oraz o siedzibach obwodowych komisji wyborczych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od dnia 25 maja 2024 r.</w:t>
            </w:r>
          </w:p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7 czerwca 2024 r.</w:t>
            </w:r>
          </w:p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godz. 24.00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nieodpłatne rozpowszechnianie audycji wyborczych w programach publicznych nadawców radiowych i telewizyjnych przygotowanych przez komitety wyborcze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0F2A04">
            <w:pPr>
              <w:keepNext/>
              <w:keepLines/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lastRenderedPageBreak/>
              <w:t>do dnia 27 maja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0F2A04">
            <w:pPr>
              <w:keepNext/>
              <w:keepLines/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</w:r>
            <w:r w:rsidRPr="008D219B">
              <w:rPr>
                <w:color w:val="000000"/>
                <w:spacing w:val="-4"/>
                <w:sz w:val="20"/>
                <w:szCs w:val="20"/>
              </w:rPr>
              <w:t>zgłaszanie zamiaru głosowania korespondencyjnego przez wyborców niepełnosprawnych,</w:t>
            </w:r>
            <w:r w:rsidRPr="008D219B">
              <w:rPr>
                <w:color w:val="000000"/>
                <w:sz w:val="20"/>
                <w:szCs w:val="20"/>
              </w:rPr>
              <w:t xml:space="preserve"> w tym za pomocą nakładek na karty do głosowania sporządzonych w alfabecie </w:t>
            </w:r>
            <w:proofErr w:type="gramStart"/>
            <w:r w:rsidRPr="008D219B">
              <w:rPr>
                <w:color w:val="000000"/>
                <w:sz w:val="20"/>
                <w:szCs w:val="20"/>
              </w:rPr>
              <w:t>Braille’a,</w:t>
            </w:r>
            <w:proofErr w:type="gramEnd"/>
            <w:r w:rsidRPr="008D219B">
              <w:rPr>
                <w:color w:val="000000"/>
                <w:sz w:val="20"/>
                <w:szCs w:val="20"/>
              </w:rPr>
              <w:t xml:space="preserve"> oraz przez wyborców, którzy najpóźniej w dniu głosowania kończą 60 lat,</w:t>
            </w:r>
          </w:p>
          <w:p w:rsidR="00F562EA" w:rsidRPr="008D219B" w:rsidRDefault="00F562EA" w:rsidP="000F2A04">
            <w:pPr>
              <w:keepNext/>
              <w:keepLines/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zgłaszanie zamiaru skorzystania z prawa do bezpłatnego transportu do lokalu </w:t>
            </w:r>
            <w:r w:rsidRPr="008D219B">
              <w:rPr>
                <w:color w:val="000000"/>
                <w:spacing w:val="-2"/>
                <w:sz w:val="20"/>
                <w:szCs w:val="20"/>
              </w:rPr>
              <w:t>wyborczego lub bezpłatnego transportu powrotnego przez wyborców niepełnosprawnych</w:t>
            </w:r>
            <w:r w:rsidRPr="008D219B">
              <w:rPr>
                <w:color w:val="000000"/>
                <w:spacing w:val="-1"/>
                <w:sz w:val="20"/>
                <w:szCs w:val="20"/>
              </w:rPr>
              <w:t xml:space="preserve"> oraz przez wyborców, którzy najpóźniej w dniu głosowania kończą </w:t>
            </w:r>
            <w:r w:rsidRPr="008D219B">
              <w:rPr>
                <w:color w:val="000000"/>
                <w:sz w:val="20"/>
                <w:szCs w:val="20"/>
              </w:rPr>
              <w:t>60 lat, w gminie, w której w dniu wyborów nie funkcjonuje gminny przewóz pasażerski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30 maja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podanie przez okręgowe komisje wyborcze, w formie obwieszczenia, informacji o zarejestrowanych listach kandydatów na posłów do Parlamentu Europejskiego,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podanie do publicznej wiadomości informacji o organizacji w gminach wiejskich lub miejsko-wiejskich bezpłatnego gminnego przewozu pasażerskiego w dniu wyborów, o którym mowa w art. 37f § 1 Kodeksu wyborczego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31 maja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składanie wniosków o sporządzenie aktu pełnomocnictwa do głosowania przez wyborców niepełnosprawnych oraz przez wyborców, którzy najpóźniej w dniu głosowania kończą 60 lat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4 czerwca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składanie przez wyborców przebywających za granicą wniosków o ujęcie ich w spisach wyborców w obwodach głosowania utworzonych za granicą,</w:t>
            </w:r>
          </w:p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składanie przez wyborców przebywających na polskich statkach morskich, wniosków o ujęcie ich w spisach wyborców w obwodach głosowania utworzonych na tych statkach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do dnia 6 czerwca 2024 r.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 xml:space="preserve">poinformowanie wyborców niepełnosprawnych oraz wyborców, którzy w dniu głosowania kończą 60 lat, którzy zgłosili zamiar skorzystania z prawa transportu do lokalu wyborczego, o godzinie transportu w dniu głosowania 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pacing w:val="-4"/>
                <w:sz w:val="20"/>
                <w:szCs w:val="20"/>
              </w:rPr>
              <w:t>w dniu 7 czerwca 2024 r. o godz. 24.00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zakończenie kampanii wyborczej</w:t>
            </w:r>
          </w:p>
        </w:tc>
      </w:tr>
      <w:tr w:rsidR="00F562EA" w:rsidRPr="008D219B" w:rsidTr="0031431D">
        <w:trPr>
          <w:trHeight w:val="60"/>
        </w:trPr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w dniu 9 czerwca 2024 r.</w:t>
            </w:r>
          </w:p>
          <w:p w:rsidR="00F562EA" w:rsidRPr="008D219B" w:rsidRDefault="00F562EA" w:rsidP="0031431D">
            <w:pPr>
              <w:suppressAutoHyphens/>
              <w:adjustRightInd w:val="0"/>
              <w:spacing w:line="240" w:lineRule="atLeast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godz. 7.00–21.00</w:t>
            </w:r>
          </w:p>
        </w:tc>
        <w:tc>
          <w:tcPr>
            <w:tcW w:w="6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562EA" w:rsidRPr="008D219B" w:rsidRDefault="00F562EA" w:rsidP="0031431D">
            <w:pPr>
              <w:tabs>
                <w:tab w:val="left" w:pos="227"/>
              </w:tabs>
              <w:adjustRightInd w:val="0"/>
              <w:spacing w:line="240" w:lineRule="atLeast"/>
              <w:ind w:left="227" w:hanging="227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8D219B">
              <w:rPr>
                <w:color w:val="000000"/>
                <w:sz w:val="20"/>
                <w:szCs w:val="20"/>
              </w:rPr>
              <w:t>–</w:t>
            </w:r>
            <w:r w:rsidRPr="008D219B">
              <w:rPr>
                <w:color w:val="000000"/>
                <w:sz w:val="20"/>
                <w:szCs w:val="20"/>
              </w:rPr>
              <w:tab/>
              <w:t>głosowanie</w:t>
            </w:r>
          </w:p>
        </w:tc>
      </w:tr>
    </w:tbl>
    <w:p w:rsidR="00F562EA" w:rsidRPr="008D219B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0"/>
          <w:szCs w:val="20"/>
        </w:rPr>
      </w:pPr>
    </w:p>
    <w:p w:rsidR="00F562EA" w:rsidRPr="008D219B" w:rsidRDefault="00F562EA" w:rsidP="00F562EA">
      <w:pPr>
        <w:adjustRightInd w:val="0"/>
        <w:spacing w:line="240" w:lineRule="atLeast"/>
        <w:jc w:val="both"/>
        <w:textAlignment w:val="center"/>
        <w:rPr>
          <w:color w:val="000000"/>
          <w:sz w:val="20"/>
          <w:szCs w:val="20"/>
        </w:rPr>
      </w:pPr>
    </w:p>
    <w:p w:rsidR="00F562EA" w:rsidRPr="008D219B" w:rsidRDefault="00F562EA" w:rsidP="00F562EA">
      <w:pPr>
        <w:tabs>
          <w:tab w:val="left" w:pos="340"/>
          <w:tab w:val="left" w:pos="680"/>
          <w:tab w:val="left" w:pos="1020"/>
        </w:tabs>
        <w:adjustRightInd w:val="0"/>
        <w:spacing w:line="220" w:lineRule="atLeast"/>
        <w:ind w:left="340" w:hanging="340"/>
        <w:jc w:val="both"/>
        <w:textAlignment w:val="center"/>
        <w:rPr>
          <w:color w:val="000000"/>
          <w:sz w:val="18"/>
          <w:szCs w:val="18"/>
        </w:rPr>
      </w:pPr>
      <w:r w:rsidRPr="008D219B">
        <w:rPr>
          <w:color w:val="000000"/>
          <w:sz w:val="18"/>
          <w:szCs w:val="18"/>
        </w:rPr>
        <w:t xml:space="preserve">*) </w:t>
      </w:r>
      <w:r w:rsidRPr="008D219B">
        <w:rPr>
          <w:color w:val="000000"/>
          <w:sz w:val="18"/>
          <w:szCs w:val="18"/>
        </w:rPr>
        <w:tab/>
        <w:t>Zgodnie z art. 9 § 2 i 3 ustawy z dnia 5 stycznia 2011 r. – Kodeks wyborczy, jeżeli koniec terminu wykonania czynności określonej w Kodeksie wyborczym przypada na sobotę albo na dzień ustawowo wolny od pracy, termin upływa pierwszego roboczego dnia po tym dniu. Jeżeli Kodeks wyborczy nie stanowi inaczej, czynności wyborcze są dokonywane w godzinach urzędowania sądów, organów wyborczych, urzędów gmin oraz konsulatów.</w:t>
      </w:r>
    </w:p>
    <w:p w:rsidR="00F562EA" w:rsidRPr="00D07502" w:rsidRDefault="00F562EA" w:rsidP="00F562EA"/>
    <w:p w:rsidR="004B2BD0" w:rsidRDefault="004B2BD0">
      <w:pPr>
        <w:spacing w:line="276" w:lineRule="auto"/>
        <w:sectPr w:rsidR="004B2BD0">
          <w:pgSz w:w="11910" w:h="16840"/>
          <w:pgMar w:top="1120" w:right="1020" w:bottom="280" w:left="1020" w:header="708" w:footer="708" w:gutter="0"/>
          <w:cols w:space="708"/>
        </w:sectPr>
      </w:pPr>
    </w:p>
    <w:p w:rsidR="004B2BD0" w:rsidRDefault="000F2A04">
      <w:pPr>
        <w:pStyle w:val="Nagwek1"/>
        <w:spacing w:before="74"/>
      </w:pPr>
      <w:r>
        <w:lastRenderedPageBreak/>
        <w:t>II.</w:t>
      </w:r>
    </w:p>
    <w:p w:rsidR="004B2BD0" w:rsidRDefault="004B2BD0">
      <w:pPr>
        <w:pStyle w:val="Tekstpodstawowy"/>
        <w:spacing w:before="11"/>
        <w:ind w:left="0"/>
        <w:rPr>
          <w:b/>
          <w:sz w:val="24"/>
        </w:rPr>
      </w:pPr>
    </w:p>
    <w:p w:rsidR="004B2BD0" w:rsidRDefault="000F2A04">
      <w:pPr>
        <w:ind w:left="182" w:right="182"/>
        <w:jc w:val="center"/>
        <w:rPr>
          <w:b/>
          <w:sz w:val="26"/>
        </w:rPr>
      </w:pPr>
      <w:r>
        <w:rPr>
          <w:b/>
          <w:sz w:val="26"/>
        </w:rPr>
        <w:t>WYKAZ OKRĘGÓW WYBORCZYCH</w:t>
      </w:r>
    </w:p>
    <w:p w:rsidR="004B2BD0" w:rsidRDefault="000F2A04">
      <w:pPr>
        <w:spacing w:before="44"/>
        <w:ind w:left="178" w:right="182"/>
        <w:jc w:val="center"/>
        <w:rPr>
          <w:b/>
          <w:sz w:val="26"/>
        </w:rPr>
      </w:pPr>
      <w:r>
        <w:rPr>
          <w:b/>
          <w:sz w:val="26"/>
        </w:rPr>
        <w:t>I SIEDZIB OKRĘGOWYCH KOMISJI WYBORCZYCH</w:t>
      </w:r>
    </w:p>
    <w:p w:rsidR="004B2BD0" w:rsidRDefault="004B2BD0">
      <w:pPr>
        <w:pStyle w:val="Tekstpodstawowy"/>
        <w:spacing w:before="1"/>
        <w:ind w:left="0"/>
        <w:rPr>
          <w:b/>
          <w:sz w:val="24"/>
        </w:rPr>
      </w:pPr>
    </w:p>
    <w:p w:rsidR="004B2BD0" w:rsidRDefault="000F2A04">
      <w:pPr>
        <w:pStyle w:val="Tekstpodstawowy"/>
        <w:spacing w:line="326" w:lineRule="auto"/>
        <w:ind w:right="2133"/>
      </w:pPr>
      <w:r>
        <w:rPr>
          <w:b/>
        </w:rPr>
        <w:t xml:space="preserve">Okręg wyborczy nr 1 </w:t>
      </w:r>
      <w:r>
        <w:t>obejmuje obszar województwa pomorskiego. Siedziba Okręgowej Komisji Wyborczej — Gdańsk, ul. Okopowa 21/27.</w:t>
      </w:r>
    </w:p>
    <w:p w:rsidR="004B2BD0" w:rsidRDefault="000F2A04">
      <w:pPr>
        <w:pStyle w:val="Tekstpodstawowy"/>
        <w:spacing w:before="70" w:line="324" w:lineRule="auto"/>
        <w:ind w:right="1519"/>
      </w:pPr>
      <w:r>
        <w:rPr>
          <w:b/>
        </w:rPr>
        <w:t xml:space="preserve">Okręg wyborczy nr 2 </w:t>
      </w:r>
      <w:r>
        <w:t>obejmuje obszar województwa kujawsko-pomorskiego. Siedziba Okręgowej Komisji Wyborczej — Bydgoszcz, ul. Jagiellońska 3.</w:t>
      </w:r>
    </w:p>
    <w:p w:rsidR="004B2BD0" w:rsidRDefault="000F2A04">
      <w:pPr>
        <w:spacing w:before="122" w:line="276" w:lineRule="auto"/>
        <w:ind w:left="113" w:right="118"/>
        <w:rPr>
          <w:sz w:val="26"/>
        </w:rPr>
      </w:pPr>
      <w:r>
        <w:rPr>
          <w:b/>
          <w:sz w:val="26"/>
        </w:rPr>
        <w:t xml:space="preserve">Okręg wyborczy nr 3 </w:t>
      </w:r>
      <w:r>
        <w:rPr>
          <w:sz w:val="26"/>
        </w:rPr>
        <w:t>obejmuje obszar województwa podlaskiego i województwa warmińsko-mazurskiego.</w:t>
      </w:r>
    </w:p>
    <w:p w:rsidR="004B2BD0" w:rsidRDefault="000F2A04">
      <w:pPr>
        <w:pStyle w:val="Tekstpodstawowy"/>
        <w:spacing w:before="59"/>
      </w:pPr>
      <w:r>
        <w:t>Siedziba Okręgowej Komisji Wyborczej — Olsztyn, al. Marszałka J. Piłsudskiego 7/9.</w:t>
      </w:r>
    </w:p>
    <w:p w:rsidR="004B2BD0" w:rsidRDefault="000F2A04">
      <w:pPr>
        <w:spacing w:before="224"/>
        <w:ind w:left="113"/>
        <w:jc w:val="both"/>
        <w:rPr>
          <w:sz w:val="26"/>
        </w:rPr>
      </w:pPr>
      <w:r>
        <w:rPr>
          <w:b/>
          <w:sz w:val="26"/>
        </w:rPr>
        <w:t xml:space="preserve">Okręg wyborczy nr 4 </w:t>
      </w:r>
      <w:r>
        <w:rPr>
          <w:sz w:val="26"/>
        </w:rPr>
        <w:t>obejmuje obszar części województwa mazowieckiego:</w:t>
      </w:r>
    </w:p>
    <w:p w:rsidR="004B2BD0" w:rsidRDefault="000F2A04">
      <w:pPr>
        <w:pStyle w:val="Tekstpodstawowy"/>
        <w:spacing w:before="47" w:line="276" w:lineRule="auto"/>
        <w:ind w:right="118"/>
        <w:jc w:val="both"/>
      </w:pPr>
      <w:r>
        <w:t>m. st. Warszawy oraz powiatów: grodziskiego, legionowskiego, nowodworskiego, otwockiego, piaseczyńskiego, pruszkowskiego, warszawskiego zachodniego i</w:t>
      </w:r>
      <w:r>
        <w:rPr>
          <w:spacing w:val="-2"/>
        </w:rPr>
        <w:t> </w:t>
      </w:r>
      <w:r>
        <w:t>wołomińskiego.</w:t>
      </w:r>
    </w:p>
    <w:p w:rsidR="004B2BD0" w:rsidRDefault="000F2A04">
      <w:pPr>
        <w:pStyle w:val="Tekstpodstawowy"/>
        <w:spacing w:before="58"/>
        <w:jc w:val="both"/>
      </w:pPr>
      <w:r>
        <w:t>Siedziba Okręgowej Komisji Wyborczej — Warszawa, Plac Bankowy 3/5.</w:t>
      </w:r>
    </w:p>
    <w:p w:rsidR="004B2BD0" w:rsidRDefault="000F2A04">
      <w:pPr>
        <w:spacing w:before="227"/>
        <w:ind w:left="113"/>
        <w:jc w:val="both"/>
        <w:rPr>
          <w:sz w:val="26"/>
        </w:rPr>
      </w:pPr>
      <w:r>
        <w:rPr>
          <w:b/>
          <w:sz w:val="26"/>
        </w:rPr>
        <w:t xml:space="preserve">Okręg wyborczy nr 5 </w:t>
      </w:r>
      <w:r>
        <w:rPr>
          <w:sz w:val="26"/>
        </w:rPr>
        <w:t>obejmuje obszar części województwa mazowieckiego: powiatów</w:t>
      </w:r>
    </w:p>
    <w:p w:rsidR="004B2BD0" w:rsidRDefault="000F2A04">
      <w:pPr>
        <w:pStyle w:val="Tekstpodstawowy"/>
        <w:spacing w:before="44" w:line="276" w:lineRule="auto"/>
        <w:ind w:right="118"/>
        <w:jc w:val="both"/>
      </w:pPr>
      <w:r>
        <w:t>— ciechanowskiego, gostynińskiego, mławskiego, płockiego, płońskiego, przasnyskiego, sierpeckiego, sochaczewskiego, żuromińskiego, żyrardowskiego, białobrzeskiego, grójeckiego, kozienickiego, lipskiego, przysuskiego, radomskiego, szydłowieckiego, zwoleńskiego, garwolińskiego, łosickiego, makowskiego, mińskiego, ostrołęckiego, ostrowskiego, pułtuskiego, siedleckiego, sokołowskiego, węgrowskiego, wyszkowskiego oraz miast na prawach powiatu — Płock, Radom, Ostrołęka i Siedlce.</w:t>
      </w:r>
    </w:p>
    <w:p w:rsidR="004B2BD0" w:rsidRDefault="000F2A04">
      <w:pPr>
        <w:pStyle w:val="Tekstpodstawowy"/>
        <w:spacing w:before="61"/>
        <w:jc w:val="both"/>
      </w:pPr>
      <w:r>
        <w:t>Siedziba Okręgowej Komisji Wyborczej — Warszawa, Plac Bankowy 3/5.</w:t>
      </w:r>
    </w:p>
    <w:p w:rsidR="004B2BD0" w:rsidRDefault="000F2A04">
      <w:pPr>
        <w:pStyle w:val="Tekstpodstawowy"/>
        <w:spacing w:before="225" w:line="324" w:lineRule="auto"/>
        <w:ind w:right="2306"/>
      </w:pPr>
      <w:r>
        <w:rPr>
          <w:b/>
        </w:rPr>
        <w:t xml:space="preserve">Okręg wyborczy nr 6 </w:t>
      </w:r>
      <w:r>
        <w:t>obejmuje obszar województwa łódzkiego. Siedziba Okręgowej Komisji Wyborczej — Łódź, ul. Piotrkowska 104.</w:t>
      </w:r>
    </w:p>
    <w:p w:rsidR="004B2BD0" w:rsidRDefault="000F2A04">
      <w:pPr>
        <w:pStyle w:val="Tekstpodstawowy"/>
        <w:spacing w:before="119" w:line="326" w:lineRule="auto"/>
        <w:ind w:right="2242"/>
      </w:pPr>
      <w:r>
        <w:rPr>
          <w:b/>
        </w:rPr>
        <w:t xml:space="preserve">Okręg wyborczy nr 7 </w:t>
      </w:r>
      <w:r>
        <w:t>obejmuje obszar województwa wielkopolskiego. Siedziba Okręgowej Komisji Wyborczej — Poznań, ul. Kościuszki 93.</w:t>
      </w:r>
    </w:p>
    <w:p w:rsidR="004B2BD0" w:rsidRDefault="000F2A04">
      <w:pPr>
        <w:pStyle w:val="Tekstpodstawowy"/>
        <w:spacing w:before="116" w:line="326" w:lineRule="auto"/>
        <w:ind w:right="2552"/>
      </w:pPr>
      <w:r>
        <w:rPr>
          <w:b/>
        </w:rPr>
        <w:t xml:space="preserve">Okręg wyborczy nr 8 </w:t>
      </w:r>
      <w:r>
        <w:t>obejmuje obszar województwa lubelskiego. Siedziba Okręgowej Komisji Wyborczej — Lublin, ul. Spokojna 9B.</w:t>
      </w:r>
    </w:p>
    <w:p w:rsidR="004B2BD0" w:rsidRDefault="000F2A04">
      <w:pPr>
        <w:pStyle w:val="Tekstpodstawowy"/>
        <w:spacing w:before="135" w:line="324" w:lineRule="auto"/>
        <w:ind w:right="1931"/>
      </w:pPr>
      <w:r>
        <w:rPr>
          <w:b/>
        </w:rPr>
        <w:t xml:space="preserve">Okręg wyborczy nr 9 </w:t>
      </w:r>
      <w:r>
        <w:t>obejmuje obszar województwa podkarpackiego. Siedziba Okręgowej Komisji Wyborczej — Rzeszów, ul. Grunwaldzka 15.</w:t>
      </w:r>
    </w:p>
    <w:p w:rsidR="004B2BD0" w:rsidRDefault="000F2A04">
      <w:pPr>
        <w:spacing w:before="119" w:line="276" w:lineRule="auto"/>
        <w:ind w:left="113" w:right="490"/>
        <w:rPr>
          <w:sz w:val="26"/>
        </w:rPr>
      </w:pPr>
      <w:r>
        <w:rPr>
          <w:b/>
          <w:sz w:val="26"/>
        </w:rPr>
        <w:t xml:space="preserve">Okręg wyborczy nr 10 </w:t>
      </w:r>
      <w:r>
        <w:rPr>
          <w:sz w:val="26"/>
        </w:rPr>
        <w:t>obejmuje obszar województwa małopolskiego i województwa świętokrzyskiego.</w:t>
      </w:r>
    </w:p>
    <w:p w:rsidR="004B2BD0" w:rsidRDefault="000F2A04">
      <w:pPr>
        <w:pStyle w:val="Tekstpodstawowy"/>
        <w:spacing w:before="63"/>
      </w:pPr>
      <w:r>
        <w:t>Siedziba Okręgowej Komisji Wyborczej — Kraków, Pl. Na Stawach 3.</w:t>
      </w:r>
    </w:p>
    <w:p w:rsidR="004B2BD0" w:rsidRDefault="004B2BD0">
      <w:pPr>
        <w:sectPr w:rsidR="004B2BD0">
          <w:pgSz w:w="11910" w:h="16840"/>
          <w:pgMar w:top="1040" w:right="1020" w:bottom="280" w:left="1020" w:header="708" w:footer="708" w:gutter="0"/>
          <w:cols w:space="708"/>
        </w:sectPr>
      </w:pPr>
    </w:p>
    <w:p w:rsidR="004B2BD0" w:rsidRDefault="000F2A04">
      <w:pPr>
        <w:pStyle w:val="Tekstpodstawowy"/>
        <w:spacing w:before="67" w:line="326" w:lineRule="auto"/>
        <w:ind w:right="1989"/>
      </w:pPr>
      <w:r>
        <w:rPr>
          <w:b/>
        </w:rPr>
        <w:lastRenderedPageBreak/>
        <w:t xml:space="preserve">Okręg wyborczy nr 11 </w:t>
      </w:r>
      <w:r>
        <w:t>obejmuje obszar województwa śląskiego. Siedziba Okręgowej Komisji Wyborczej — Katowice, ul. Jagiellońska 25.</w:t>
      </w:r>
    </w:p>
    <w:p w:rsidR="004B2BD0" w:rsidRDefault="000F2A04">
      <w:pPr>
        <w:spacing w:before="116" w:line="276" w:lineRule="auto"/>
        <w:ind w:left="113" w:right="490"/>
        <w:rPr>
          <w:sz w:val="26"/>
        </w:rPr>
      </w:pPr>
      <w:r>
        <w:rPr>
          <w:b/>
          <w:sz w:val="26"/>
        </w:rPr>
        <w:t xml:space="preserve">Okręg wyborczy nr 12 </w:t>
      </w:r>
      <w:r>
        <w:rPr>
          <w:sz w:val="26"/>
        </w:rPr>
        <w:t>obejmuje obszar województwa dolnośląskiego i województwa opolskiego.</w:t>
      </w:r>
    </w:p>
    <w:p w:rsidR="004B2BD0" w:rsidRDefault="000F2A04">
      <w:pPr>
        <w:pStyle w:val="Tekstpodstawowy"/>
        <w:spacing w:before="61"/>
      </w:pPr>
      <w:r>
        <w:t>Siedziba Okręgowej Komisji Wyborczej — Wrocław, ul. Podwale 28.</w:t>
      </w:r>
    </w:p>
    <w:p w:rsidR="004B2BD0" w:rsidRDefault="000F2A04">
      <w:pPr>
        <w:spacing w:before="224" w:line="276" w:lineRule="auto"/>
        <w:ind w:left="113" w:right="490"/>
        <w:rPr>
          <w:sz w:val="26"/>
        </w:rPr>
      </w:pPr>
      <w:r>
        <w:rPr>
          <w:b/>
          <w:sz w:val="26"/>
        </w:rPr>
        <w:t xml:space="preserve">Okręg wyborczy nr 13 </w:t>
      </w:r>
      <w:r>
        <w:rPr>
          <w:sz w:val="26"/>
        </w:rPr>
        <w:t>obejmuje obszar województwa lubuskiego i województwa zachodniopomorskiego.</w:t>
      </w:r>
    </w:p>
    <w:p w:rsidR="004B2BD0" w:rsidRDefault="000F2A04">
      <w:pPr>
        <w:pStyle w:val="Tekstpodstawowy"/>
        <w:spacing w:before="59"/>
      </w:pPr>
      <w:r>
        <w:t>Siedziba Okręgowej Komisji Wyborczej — Gorzów Wielkopolski, ul Jagiellończyka 8.</w:t>
      </w:r>
    </w:p>
    <w:p w:rsidR="004B2BD0" w:rsidRDefault="004B2BD0">
      <w:pPr>
        <w:pStyle w:val="Tekstpodstawowy"/>
        <w:ind w:left="0"/>
        <w:rPr>
          <w:sz w:val="28"/>
        </w:rPr>
      </w:pPr>
    </w:p>
    <w:p w:rsidR="004B2BD0" w:rsidRDefault="004B2BD0">
      <w:pPr>
        <w:pStyle w:val="Tekstpodstawowy"/>
        <w:ind w:left="0"/>
        <w:rPr>
          <w:sz w:val="28"/>
        </w:rPr>
      </w:pPr>
    </w:p>
    <w:p w:rsidR="004B2BD0" w:rsidRDefault="004B2BD0">
      <w:pPr>
        <w:pStyle w:val="Tekstpodstawowy"/>
        <w:spacing w:before="6"/>
        <w:ind w:left="0"/>
        <w:rPr>
          <w:sz w:val="31"/>
        </w:rPr>
      </w:pPr>
    </w:p>
    <w:p w:rsidR="004B2BD0" w:rsidRDefault="000F2A04">
      <w:pPr>
        <w:pStyle w:val="Tekstpodstawowy"/>
        <w:spacing w:before="1" w:line="276" w:lineRule="auto"/>
        <w:ind w:left="5502" w:right="999" w:hanging="4"/>
        <w:jc w:val="center"/>
      </w:pPr>
      <w:r>
        <w:t>Przewodniczący</w:t>
      </w:r>
      <w:r>
        <w:br/>
        <w:t>Państwowej Komisji Wyborczej</w:t>
      </w:r>
    </w:p>
    <w:p w:rsidR="004B2BD0" w:rsidRDefault="004B2BD0">
      <w:pPr>
        <w:pStyle w:val="Tekstpodstawowy"/>
        <w:ind w:left="0"/>
        <w:rPr>
          <w:sz w:val="28"/>
        </w:rPr>
      </w:pPr>
    </w:p>
    <w:p w:rsidR="004B2BD0" w:rsidRDefault="004B2BD0">
      <w:pPr>
        <w:pStyle w:val="Tekstpodstawowy"/>
        <w:ind w:left="0"/>
        <w:rPr>
          <w:sz w:val="24"/>
        </w:rPr>
      </w:pPr>
    </w:p>
    <w:p w:rsidR="004B2BD0" w:rsidRDefault="000F2A04">
      <w:pPr>
        <w:pStyle w:val="Tekstpodstawowy"/>
        <w:ind w:left="4676" w:right="182"/>
        <w:jc w:val="center"/>
      </w:pPr>
      <w:r>
        <w:t>Sylwester Marciniak</w:t>
      </w:r>
    </w:p>
    <w:sectPr w:rsidR="004B2BD0">
      <w:pgSz w:w="11910" w:h="16840"/>
      <w:pgMar w:top="10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D0"/>
    <w:rsid w:val="000F2A04"/>
    <w:rsid w:val="004B2BD0"/>
    <w:rsid w:val="004D3CA4"/>
    <w:rsid w:val="009C4122"/>
    <w:rsid w:val="00F5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28EF4B-A619-4E0C-A4E5-D6B30BCC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82" w:right="182"/>
      <w:jc w:val="center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3"/>
    </w:pPr>
    <w:rPr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1299</Words>
  <Characters>7800</Characters>
  <Application>Microsoft Office Word</Application>
  <DocSecurity>4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Lisiak</dc:creator>
  <cp:lastModifiedBy>Joanna Kazanowicz</cp:lastModifiedBy>
  <cp:revision>2</cp:revision>
  <cp:lastPrinted>2024-04-12T11:18:00Z</cp:lastPrinted>
  <dcterms:created xsi:type="dcterms:W3CDTF">2024-04-12T11:23:00Z</dcterms:created>
  <dcterms:modified xsi:type="dcterms:W3CDTF">2024-04-12T11:23:00Z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2024-03-14T00:00:00Z</vt:filetime>
  </property>
</Properties>
</file>