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01" w:rsidRPr="00FD321F" w:rsidRDefault="00644601" w:rsidP="00644601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Nowa Ruda</w:t>
      </w:r>
    </w:p>
    <w:p w:rsidR="00644601" w:rsidRDefault="00644601" w:rsidP="00644601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WE WROCŁAWIU I</w:t>
      </w:r>
      <w:r>
        <w:br/>
      </w:r>
      <w:r w:rsidR="00CA745E">
        <w:t>z dnia 8 kwietnia 2024 r.</w:t>
      </w:r>
      <w:r>
        <w:br/>
        <w:t>o wynikach wyborów do rad na obszarze województwa dolnośląskiego</w:t>
      </w:r>
    </w:p>
    <w:p w:rsidR="00644601" w:rsidRDefault="00644601" w:rsidP="00644601">
      <w:pPr>
        <w:pStyle w:val="Tytu"/>
        <w:spacing w:line="276" w:lineRule="auto"/>
      </w:pPr>
    </w:p>
    <w:p w:rsidR="00644601" w:rsidRDefault="00644601" w:rsidP="00644601">
      <w:pPr>
        <w:pStyle w:val="Tytu"/>
        <w:spacing w:line="276" w:lineRule="auto"/>
      </w:pPr>
      <w:r>
        <w:t>[WYCIĄG]</w:t>
      </w:r>
    </w:p>
    <w:p w:rsidR="00644601" w:rsidRDefault="00644601" w:rsidP="00644601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we Wrocławiu I podaje do publicznej wiadomości wyniki wyborów do rad na obszarze województwa dolnośląskiego, przeprowadzonych w dniu 7 kwietnia 2024 r.</w:t>
      </w:r>
      <w:bookmarkStart w:id="0" w:name="_GoBack"/>
      <w:bookmarkEnd w:id="0"/>
    </w:p>
    <w:p w:rsidR="00644601" w:rsidRDefault="00644601" w:rsidP="00644601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644601" w:rsidRDefault="00644601" w:rsidP="00644601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44601" w:rsidRDefault="00644601" w:rsidP="00644601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196</w:t>
      </w:r>
      <w:r>
        <w:rPr>
          <w:sz w:val="26"/>
        </w:rPr>
        <w:t xml:space="preserve"> rad, z czego:</w:t>
      </w:r>
    </w:p>
    <w:p w:rsidR="00644601" w:rsidRDefault="00644601" w:rsidP="0064460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169</w:t>
      </w:r>
      <w:r>
        <w:rPr>
          <w:sz w:val="26"/>
        </w:rPr>
        <w:t xml:space="preserve"> rad gmin, z tego:</w:t>
      </w:r>
    </w:p>
    <w:p w:rsidR="00644601" w:rsidRDefault="00644601" w:rsidP="00644601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141</w:t>
      </w:r>
      <w:r>
        <w:rPr>
          <w:sz w:val="26"/>
        </w:rPr>
        <w:t xml:space="preserve"> rad gmin w gminach do 20 tys. mieszkańców,</w:t>
      </w:r>
    </w:p>
    <w:p w:rsidR="00644601" w:rsidRDefault="00644601" w:rsidP="00644601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28</w:t>
      </w:r>
      <w:r>
        <w:rPr>
          <w:sz w:val="26"/>
        </w:rPr>
        <w:t xml:space="preserve"> rad gmin w gminach powyżej 20 tys. mieszkańców;</w:t>
      </w:r>
    </w:p>
    <w:p w:rsidR="00644601" w:rsidRDefault="00644601" w:rsidP="0064460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26 rad powiatów;</w:t>
      </w:r>
    </w:p>
    <w:p w:rsidR="00644601" w:rsidRDefault="00644601" w:rsidP="0064460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Dolnośląskiego.</w:t>
      </w:r>
    </w:p>
    <w:p w:rsidR="00644601" w:rsidRDefault="00644601" w:rsidP="00644601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3263 radnych, z czego:</w:t>
      </w:r>
    </w:p>
    <w:p w:rsidR="00644601" w:rsidRDefault="00644601" w:rsidP="0064460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2729 radnych rad gmin, z tego:</w:t>
      </w:r>
    </w:p>
    <w:p w:rsidR="00644601" w:rsidRDefault="00644601" w:rsidP="00644601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2115 radnych w gminach do 20 tys. mieszkańców,</w:t>
      </w:r>
    </w:p>
    <w:p w:rsidR="00644601" w:rsidRDefault="00644601" w:rsidP="00644601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614 radnych w gminach powyżej 20 tys. mieszkańców;</w:t>
      </w:r>
    </w:p>
    <w:p w:rsidR="00644601" w:rsidRDefault="00644601" w:rsidP="0064460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498 radnych rad powiatów;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36 radnych Sejmiku Województwa Dolnośląskiego.</w:t>
      </w:r>
    </w:p>
    <w:p w:rsidR="00644601" w:rsidRDefault="00644601" w:rsidP="00644601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3263 radnych, z czego:</w:t>
      </w:r>
    </w:p>
    <w:p w:rsidR="00644601" w:rsidRDefault="00644601" w:rsidP="0064460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2729 radnych rad gmin, z tego:</w:t>
      </w:r>
    </w:p>
    <w:p w:rsidR="00644601" w:rsidRDefault="00644601" w:rsidP="00644601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2115 radnych w gminach do 20 tys. mieszkańców,</w:t>
      </w:r>
    </w:p>
    <w:p w:rsidR="00644601" w:rsidRDefault="00644601" w:rsidP="00644601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614 radnych w gminach powyżej 20 tys. mieszkańców;</w:t>
      </w:r>
    </w:p>
    <w:p w:rsidR="00644601" w:rsidRDefault="00644601" w:rsidP="0064460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498 radnych rad powiatów;</w:t>
      </w:r>
    </w:p>
    <w:p w:rsidR="00644601" w:rsidRDefault="00644601" w:rsidP="00644601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36 radnych Sejmiku Województwa Dolnośląskiego.</w:t>
      </w:r>
    </w:p>
    <w:p w:rsidR="00644601" w:rsidRDefault="00644601" w:rsidP="0064460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2335 okręgach wyborczych.</w:t>
      </w:r>
    </w:p>
    <w:p w:rsidR="00644601" w:rsidRDefault="00644601" w:rsidP="00644601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644601" w:rsidRDefault="00644601" w:rsidP="00644601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2153 okręgach wyborczych.</w:t>
      </w:r>
    </w:p>
    <w:p w:rsidR="00644601" w:rsidRDefault="00644601" w:rsidP="00644601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Głosowania nie przeprowadzono w 182 okręgach wyborczych, w których liczba zarejestrowanych kandydatów była równa lub mniejsza od liczby radnych wybieranych w tych okręgach wyborczych. W związku z tym 182 radnych uzyskało mandaty bez głosowania.</w:t>
      </w:r>
    </w:p>
    <w:p w:rsidR="00644601" w:rsidRDefault="00644601" w:rsidP="00644601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2345 obwodach głosowania.</w:t>
      </w:r>
    </w:p>
    <w:p w:rsidR="00644601" w:rsidRDefault="00644601" w:rsidP="00644601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141 rad gmin do 20 tys. mieszkańców, w których utworzono 2115 okręgów wyborczych.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2115 radnych spośród 5727 kandydatów zgłoszonych przez 721 komitetów wyborczych, w tym 659 komitetów wyborczych wyborców utworzonych jedynie w celu zgłoszenia kandydatów na radnych do rady gminy w gminie do 20 tys. mieszkańców.</w:t>
      </w:r>
    </w:p>
    <w:p w:rsidR="00644601" w:rsidRDefault="00644601" w:rsidP="00644601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2115 radnych.</w:t>
      </w:r>
    </w:p>
    <w:p w:rsidR="00644601" w:rsidRPr="00C21242" w:rsidRDefault="00644601" w:rsidP="00644601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2115 okręgach wyborczych.</w:t>
      </w:r>
    </w:p>
    <w:p w:rsidR="00644601" w:rsidRPr="001D6EB0" w:rsidRDefault="00644601" w:rsidP="00644601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:rsidR="00644601" w:rsidRPr="001D6EB0" w:rsidRDefault="00644601" w:rsidP="00644601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1933 okręgach wyborczych.</w:t>
      </w:r>
    </w:p>
    <w:p w:rsidR="00644601" w:rsidRPr="001D6EB0" w:rsidRDefault="00644601" w:rsidP="00644601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182 okręgach wyborczych, w których zgłoszono jedną listę kandydatów. W związku z tym 182 radnych uzyskało mandat bez głosowania.</w:t>
      </w:r>
    </w:p>
    <w:p w:rsidR="00644601" w:rsidRPr="001D6EB0" w:rsidRDefault="00644601" w:rsidP="00644601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1218 obwodach głosowania.</w:t>
      </w:r>
    </w:p>
    <w:p w:rsidR="00644601" w:rsidRDefault="00644601" w:rsidP="00644601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868238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:rsidR="00644601" w:rsidRDefault="00644601" w:rsidP="00644601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451415 osobom.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451250 osób, to jest </w:t>
      </w:r>
      <w:r>
        <w:rPr>
          <w:b/>
          <w:bCs/>
          <w:sz w:val="26"/>
        </w:rPr>
        <w:t>51,97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440059, to jest </w:t>
      </w:r>
      <w:r>
        <w:rPr>
          <w:b/>
          <w:bCs/>
          <w:sz w:val="26"/>
        </w:rPr>
        <w:t>97,52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11191, to jest </w:t>
      </w:r>
      <w:r>
        <w:rPr>
          <w:b/>
          <w:bCs/>
          <w:sz w:val="26"/>
        </w:rPr>
        <w:t>2,48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2975, to jest </w:t>
      </w:r>
      <w:r>
        <w:rPr>
          <w:b/>
          <w:bCs/>
          <w:sz w:val="26"/>
          <w:szCs w:val="26"/>
        </w:rPr>
        <w:t>26,58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8186, to jest </w:t>
      </w:r>
      <w:r>
        <w:rPr>
          <w:b/>
          <w:bCs/>
          <w:sz w:val="26"/>
          <w:szCs w:val="26"/>
        </w:rPr>
        <w:t>73,15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30, to jest </w:t>
      </w:r>
      <w:r>
        <w:rPr>
          <w:b/>
          <w:bCs/>
          <w:sz w:val="26"/>
          <w:szCs w:val="26"/>
        </w:rPr>
        <w:t>0,27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644601" w:rsidRDefault="00644601" w:rsidP="00644601">
      <w:pPr>
        <w:spacing w:before="240" w:after="240" w:line="276" w:lineRule="auto"/>
        <w:jc w:val="center"/>
      </w:pPr>
      <w:r>
        <w:rPr>
          <w:b/>
          <w:sz w:val="26"/>
        </w:rPr>
        <w:lastRenderedPageBreak/>
        <w:t>Rozdział 3.</w:t>
      </w:r>
      <w:r>
        <w:rPr>
          <w:b/>
          <w:sz w:val="26"/>
        </w:rPr>
        <w:br/>
        <w:t>Wybory do rad gmin w gminach powyżej 20 tys. mieszkańców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28 rad gmin powyżej 20 tys. mieszkańców, w których utworzono 109 okręgów wyborczych.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614 radnych spośród 3827 kandydatów zgłoszonych na 527 listach kandydatów przez 100 komitetów wyborczych.</w:t>
      </w:r>
    </w:p>
    <w:p w:rsidR="00644601" w:rsidRDefault="00644601" w:rsidP="00644601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614 radnych.</w:t>
      </w:r>
    </w:p>
    <w:p w:rsidR="00644601" w:rsidRPr="00C21242" w:rsidRDefault="00644601" w:rsidP="00644601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109 okręgach wyborczych.</w:t>
      </w:r>
    </w:p>
    <w:p w:rsidR="00644601" w:rsidRDefault="00644601" w:rsidP="00644601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109 okręgach wyborczych.</w:t>
      </w:r>
    </w:p>
    <w:p w:rsidR="00644601" w:rsidRPr="003B01FF" w:rsidRDefault="00644601" w:rsidP="00644601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1066 obwodach głosowania.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1247905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190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611472 osobom.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611214 osób, to jest </w:t>
      </w:r>
      <w:r>
        <w:rPr>
          <w:b/>
          <w:bCs/>
          <w:sz w:val="26"/>
        </w:rPr>
        <w:t>48,98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598809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12405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5172, to jest </w:t>
      </w:r>
      <w:r>
        <w:rPr>
          <w:b/>
          <w:bCs/>
          <w:sz w:val="26"/>
          <w:szCs w:val="26"/>
        </w:rPr>
        <w:t>41,69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7233, to jest </w:t>
      </w:r>
      <w:r>
        <w:rPr>
          <w:b/>
          <w:bCs/>
          <w:sz w:val="26"/>
          <w:szCs w:val="26"/>
        </w:rPr>
        <w:t>58,31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:rsidR="00644601" w:rsidRDefault="00644601" w:rsidP="00644601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26 rad powiatów, w których utworzono 106 okręgów wyborczych.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498 radnych spośród 3732 kandydatów zgłoszonych na 581 listach kandydatów przez 91 komitetów wyborczych.</w:t>
      </w:r>
    </w:p>
    <w:p w:rsidR="00644601" w:rsidRDefault="00644601" w:rsidP="00644601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498 radnych.</w:t>
      </w:r>
    </w:p>
    <w:p w:rsidR="00644601" w:rsidRPr="006D5ECE" w:rsidRDefault="00644601" w:rsidP="00644601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106 okręgach wyborczych.</w:t>
      </w:r>
    </w:p>
    <w:p w:rsidR="00644601" w:rsidRDefault="00644601" w:rsidP="00644601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106 okręgach wyborczych.</w:t>
      </w:r>
    </w:p>
    <w:p w:rsidR="00644601" w:rsidRPr="003B01FF" w:rsidRDefault="00644601" w:rsidP="00644601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Głosowanie przeprowadzono w 1852 obwodach głosowania.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1502203 osób.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762352 osobom.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762149 osób, to jest </w:t>
      </w:r>
      <w:r>
        <w:rPr>
          <w:b/>
          <w:bCs/>
          <w:sz w:val="26"/>
        </w:rPr>
        <w:t>50,74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730395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31754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16829, to jest </w:t>
      </w:r>
      <w:r>
        <w:rPr>
          <w:b/>
          <w:bCs/>
          <w:sz w:val="26"/>
          <w:szCs w:val="26"/>
        </w:rPr>
        <w:t>53,00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14925, to jest </w:t>
      </w:r>
      <w:r>
        <w:rPr>
          <w:b/>
          <w:bCs/>
          <w:sz w:val="26"/>
          <w:szCs w:val="26"/>
        </w:rPr>
        <w:t>47,00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644601" w:rsidRPr="00C750BC" w:rsidRDefault="00644601" w:rsidP="00644601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Dolnośląskiego </w:t>
      </w:r>
    </w:p>
    <w:p w:rsidR="00644601" w:rsidRDefault="00644601" w:rsidP="00644601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Dolnośląskiego utworzono 5 okręgów wyborczych.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36 radnych spośród 373 kandydatów zgłoszonych na 43 listach kandydatów przez 9 komitetów wyborczych.</w:t>
      </w:r>
    </w:p>
    <w:p w:rsidR="00644601" w:rsidRDefault="00644601" w:rsidP="00644601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36 radnych.</w:t>
      </w:r>
    </w:p>
    <w:p w:rsidR="00644601" w:rsidRPr="00CD7A47" w:rsidRDefault="00644601" w:rsidP="00644601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:rsidR="00644601" w:rsidRDefault="00644601" w:rsidP="00644601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:rsidR="00644601" w:rsidRPr="003B01FF" w:rsidRDefault="00644601" w:rsidP="00644601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2345 obwodach głosowania.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2179560 osób.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1090135 osobom.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1089775 osób, to jest </w:t>
      </w:r>
      <w:r>
        <w:rPr>
          <w:b/>
          <w:bCs/>
          <w:sz w:val="26"/>
        </w:rPr>
        <w:t>50,00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1043614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95,76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46161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4,24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14231, to jest </w:t>
      </w:r>
      <w:r>
        <w:rPr>
          <w:b/>
          <w:bCs/>
          <w:sz w:val="26"/>
          <w:szCs w:val="26"/>
        </w:rPr>
        <w:t>30,83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2)</w:t>
      </w:r>
      <w:r>
        <w:rPr>
          <w:sz w:val="26"/>
          <w:szCs w:val="26"/>
        </w:rPr>
        <w:tab/>
        <w:t xml:space="preserve">niepostawienia znaku „X” obok nazwiska żadnego kandydata oddano 31930, to jest </w:t>
      </w:r>
      <w:r>
        <w:rPr>
          <w:b/>
          <w:bCs/>
          <w:sz w:val="26"/>
          <w:szCs w:val="26"/>
        </w:rPr>
        <w:t>69,17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644601" w:rsidRDefault="00644601" w:rsidP="00644601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44601" w:rsidRDefault="00644601" w:rsidP="00644601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644601" w:rsidRPr="00083373" w:rsidRDefault="00644601" w:rsidP="00644601">
      <w:pPr>
        <w:jc w:val="center"/>
        <w:rPr>
          <w:b/>
          <w:sz w:val="26"/>
          <w:szCs w:val="26"/>
        </w:rPr>
      </w:pPr>
    </w:p>
    <w:p w:rsidR="00644601" w:rsidRPr="00083373" w:rsidRDefault="00644601" w:rsidP="00644601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76.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Nowa Ruda</w:t>
      </w:r>
    </w:p>
    <w:p w:rsidR="00644601" w:rsidRDefault="00644601" w:rsidP="00644601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644601" w:rsidRPr="00D75F71" w:rsidRDefault="00644601" w:rsidP="00644601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:rsidR="00644601" w:rsidRPr="00D75F71" w:rsidRDefault="00644601" w:rsidP="00644601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:rsidR="00644601" w:rsidRPr="00526DFE" w:rsidRDefault="00644601" w:rsidP="00644601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8798.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4387 osobom.</w:t>
      </w:r>
      <w:r w:rsidRPr="00CB0B81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4386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49,85%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4299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98,02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1,98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644601" w:rsidRDefault="00644601" w:rsidP="00644601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19, to jest </w:t>
      </w:r>
      <w:r>
        <w:rPr>
          <w:b/>
          <w:bCs/>
          <w:sz w:val="26"/>
          <w:szCs w:val="26"/>
        </w:rPr>
        <w:t>21,84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68, to jest </w:t>
      </w:r>
      <w:r>
        <w:rPr>
          <w:b/>
          <w:bCs/>
          <w:sz w:val="26"/>
          <w:szCs w:val="26"/>
        </w:rPr>
        <w:t>78,16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Pr="00526DFE" w:rsidRDefault="00644601" w:rsidP="00644601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644601" w:rsidRDefault="00644601" w:rsidP="00644601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644601" w:rsidRDefault="00644601" w:rsidP="00644601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lastRenderedPageBreak/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560;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237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237;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234;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MAJCHRZAK Katarzyna Anna,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5</w:t>
      </w:r>
      <w:r>
        <w:rPr>
          <w:sz w:val="26"/>
        </w:rPr>
        <w:tab/>
        <w:t>KKW KOALICJA OBYWATELSKA.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557;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243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243;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238;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SOŁEK-MUZYKA Bożena Joanna,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ADRIANNY MIERZEJEWSKIEJ.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475;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216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216;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206;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SYPIEŃ Joanna Maria,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GMINA Z PRZYSZŁOŚCIĄ.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529;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257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257;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lastRenderedPageBreak/>
        <w:t>6) głosów ważnych oddano 250;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GROŃ Michał Jerzy,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GMINA Z PRZYSZŁOŚCIĄ.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640;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293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293;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289;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JALIŃSKI Marcin Wiesław,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GMINA Z PRZYSZŁOŚCIĄ.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599;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279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279;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270;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POŹNIAK Urszula,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ADRIANNY MIERZEJEWSKIEJ.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441;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245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245;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239;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GRZEŚKOWIAK Ryszard Marian,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ADRIANNY MIERZEJEWSKIEJ.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lastRenderedPageBreak/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575;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329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329;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323;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PIETRZYK Tomasz,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GMINA Z PRZYSZŁOŚCIĄ.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679;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376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376;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371;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OŻÓG Agnieszka Małgorzata,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ADRIANNY MIERZEJEWSKIEJ.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532;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261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260;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257;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BIDZIŃSKI Marek Grzegorz,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ADRIANNY MIERZEJEWSKIEJ.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790;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400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lastRenderedPageBreak/>
        <w:t>5) liczba kart ważnych (osób, które wzięły udział w głosowaniu) wyniosła 400;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394;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WASŁOWICZ Stanisław,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ADRIANNY MIERZEJEWSKIEJ.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700;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372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372;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360;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GARGOL Paweł Piotr,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ADRIANNY MIERZEJEWSKIEJ.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653;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338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338;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333;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PODGÓRSKI Jacek Stanisław,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PKS.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606;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291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291;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288;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SAWICKI Kamil Kajetan,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ADRIANNY MIERZEJEWSKIEJ.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15. Okręg wyborczy nr 15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462;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250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250;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 głosów ważnych oddano 247;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644601" w:rsidRDefault="00644601" w:rsidP="00644601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SŁONINKA Bartosz,</w:t>
      </w:r>
    </w:p>
    <w:p w:rsidR="00644601" w:rsidRDefault="00644601" w:rsidP="00644601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ADRIANNY MIERZEJEWSKIEJ.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</w:p>
    <w:p w:rsidR="00644601" w:rsidRPr="001B33B2" w:rsidRDefault="00644601" w:rsidP="00644601">
      <w:pPr>
        <w:spacing w:line="276" w:lineRule="auto"/>
        <w:rPr>
          <w:b/>
          <w:sz w:val="26"/>
        </w:rPr>
      </w:pPr>
    </w:p>
    <w:p w:rsidR="00644601" w:rsidRDefault="00644601" w:rsidP="00644601">
      <w:pPr>
        <w:spacing w:line="276" w:lineRule="auto"/>
      </w:pPr>
    </w:p>
    <w:p w:rsidR="00644601" w:rsidRDefault="00644601" w:rsidP="0064460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644601" w:rsidRPr="00E46656" w:rsidRDefault="00644601" w:rsidP="00644601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8.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Kłodzkiego</w:t>
      </w:r>
    </w:p>
    <w:p w:rsidR="00644601" w:rsidRPr="00E46656" w:rsidRDefault="00644601" w:rsidP="00644601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7 okręgów wyborczych, w których łącznie wybierano 27 radnych.</w:t>
      </w:r>
    </w:p>
    <w:p w:rsidR="00644601" w:rsidRPr="00D75F71" w:rsidRDefault="00644601" w:rsidP="00644601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7 okręgach wyborczych.</w:t>
      </w:r>
    </w:p>
    <w:p w:rsidR="00644601" w:rsidRPr="00526DFE" w:rsidRDefault="00644601" w:rsidP="00644601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7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119341.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54024 osobom.</w:t>
      </w:r>
      <w:r w:rsidRPr="00CB0B81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54014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45,26%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51736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95,78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4,22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644601" w:rsidRDefault="00644601" w:rsidP="00644601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1256, to jest </w:t>
      </w:r>
      <w:r>
        <w:rPr>
          <w:b/>
          <w:bCs/>
          <w:sz w:val="26"/>
          <w:szCs w:val="26"/>
        </w:rPr>
        <w:t>55,14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1022, to jest </w:t>
      </w:r>
      <w:r>
        <w:rPr>
          <w:b/>
          <w:bCs/>
          <w:sz w:val="26"/>
          <w:szCs w:val="26"/>
        </w:rPr>
        <w:t>44,86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Pr="00526DFE" w:rsidRDefault="00644601" w:rsidP="00644601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9.</w:t>
      </w:r>
      <w:r>
        <w:rPr>
          <w:sz w:val="26"/>
        </w:rPr>
        <w:tab/>
        <w:t>Warunki uprawniające do uczestniczenia w podziale mandatów spełniły następujące listy: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10</w:t>
      </w:r>
      <w:r>
        <w:rPr>
          <w:sz w:val="26"/>
        </w:rPr>
        <w:tab/>
        <w:t>KW KOALICJA SAMORZĄDOWA OK SAMORZĄD;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11</w:t>
      </w:r>
      <w:r>
        <w:rPr>
          <w:sz w:val="26"/>
        </w:rPr>
        <w:tab/>
        <w:t>KWW POROZUMIENIE SAMORZĄDOWE TRZECIA DROGA;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12</w:t>
      </w:r>
      <w:r>
        <w:rPr>
          <w:sz w:val="26"/>
        </w:rPr>
        <w:tab/>
        <w:t>KWW POROZUMIENIE OBYWATELSKIE ZIEMI KŁODZKIEJ.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644601" w:rsidRDefault="00644601" w:rsidP="00644601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644601" w:rsidRDefault="00644601" w:rsidP="00644601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19839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8687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8680;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8368;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BARTCZAK Stanisław Adam;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PISZKO Anita Katarzyna,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MAZURKIEWICZ Marek Tomasz;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POROZUMIENIE SAMORZĄDOWE TRZECIA DROGA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ŁĄCKI Adam Edward;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Default="00644601" w:rsidP="00644601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4 mandaty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19746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9272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9273;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8878;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RUSINEK Krzysztof Bronisław;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DUMA Robert;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POROZUMIENIE SAMORZĄDOWE TRZECIA DROGA uzyskała 2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MARCHEWKA Piotr,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JAWORSKA Dorota Adriana;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Default="00644601" w:rsidP="00644601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15609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7369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7369;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6981;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MANDRYK-KRYNIECKA Agnieszka Ewa,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PAŹDZIERNIAK Beata Teresa;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WALKIEWICZ Jolanta Józefa;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POROZUMIENIE OBYWATELSKIE ZIEMI KŁODZKIEJ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MAZURKIEWICZ Paweł Jan;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Default="00644601" w:rsidP="00644601">
      <w:pPr>
        <w:tabs>
          <w:tab w:val="left" w:pos="855"/>
        </w:tabs>
        <w:spacing w:line="276" w:lineRule="auto"/>
      </w:pPr>
      <w:r>
        <w:rPr>
          <w:bCs/>
          <w:sz w:val="26"/>
        </w:rPr>
        <w:lastRenderedPageBreak/>
        <w:t>4. Okręg wyborczy nr 4 obejmujący 4 mandaty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16462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6420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6417;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6215;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DEC Jerzy Grzegorz;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JĘDRZEJEWSKA-SKRZYPCZYK Małgorzata Joanna,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PRZYBYŁ Jarosław Bartłomiej;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POROZUMIENIE SAMORZĄDOWE TRZECIA DROGA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GRUSZKA Marcin Eugeniusz;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Default="00644601" w:rsidP="00644601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4 mandaty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18079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7713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7712;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7390;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BORCZ Mariusz Grzegorz;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NIEBIESZCZAŃSKI Ryszard Wiktor,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KŁONOWSKI Dariusz Antoni;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POROZUMIENIE SAMORZĄDOWE TRZECIA DROGA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PTAK Ewelina Monika;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Default="00644601" w:rsidP="00644601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4 mandaty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17840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8626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8626;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8239;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JUNG Grzegorz;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CISAKOWSKI Michał Zbigniew;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POROZUMIENIE SAMORZĄDOWE TRZECIA DROGA uzyskała 2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KANECKA Małgorzata,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KRĘCICHWOST Czesław Kazimierz;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Default="00644601" w:rsidP="00644601">
      <w:pPr>
        <w:tabs>
          <w:tab w:val="left" w:pos="855"/>
        </w:tabs>
        <w:spacing w:line="276" w:lineRule="auto"/>
      </w:pPr>
      <w:r>
        <w:rPr>
          <w:bCs/>
          <w:sz w:val="26"/>
        </w:rPr>
        <w:t>7. Okręg wyborczy nr 7 obejmujący 3 mandaty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11766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5937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5937;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5665;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GÓRNIAK Maria;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PIOTROWICZ Zbigniew;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POROZUMIENIE SAMORZĄDOWE TRZECIA DROGA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ŁOPUSIEWICZ Zbigniew;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Default="00644601" w:rsidP="00644601">
      <w:pPr>
        <w:tabs>
          <w:tab w:val="left" w:pos="855"/>
        </w:tabs>
        <w:spacing w:line="276" w:lineRule="auto"/>
      </w:pPr>
    </w:p>
    <w:p w:rsidR="00644601" w:rsidRDefault="00644601" w:rsidP="00644601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Dolnośląskiego</w:t>
      </w:r>
    </w:p>
    <w:p w:rsidR="00644601" w:rsidRDefault="00644601" w:rsidP="00644601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644601" w:rsidRDefault="00644601" w:rsidP="00644601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36 radnych.</w:t>
      </w:r>
    </w:p>
    <w:p w:rsidR="00644601" w:rsidRPr="00D75F71" w:rsidRDefault="00644601" w:rsidP="00644601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:rsidR="00644601" w:rsidRPr="00526DFE" w:rsidRDefault="00644601" w:rsidP="00644601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2179560.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1090135 osobom.</w:t>
      </w:r>
      <w:r w:rsidRPr="00CB0B81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1089775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50,00%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1043614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95,76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:rsidR="00644601" w:rsidRDefault="00644601" w:rsidP="00644601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46161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4,24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644601" w:rsidRDefault="00644601" w:rsidP="00644601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14231, to jest </w:t>
      </w:r>
      <w:r>
        <w:rPr>
          <w:b/>
          <w:bCs/>
          <w:sz w:val="26"/>
          <w:szCs w:val="26"/>
        </w:rPr>
        <w:t>30,83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Default="00644601" w:rsidP="00644601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31930, to jest </w:t>
      </w:r>
      <w:r>
        <w:rPr>
          <w:b/>
          <w:bCs/>
          <w:sz w:val="26"/>
          <w:szCs w:val="26"/>
        </w:rPr>
        <w:t>69,17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644601" w:rsidRPr="00526DFE" w:rsidRDefault="00644601" w:rsidP="00644601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644601" w:rsidRDefault="00644601" w:rsidP="00644601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4)</w:t>
      </w:r>
      <w:r>
        <w:rPr>
          <w:sz w:val="26"/>
        </w:rPr>
        <w:tab/>
        <w:t>lista nr 4</w:t>
      </w:r>
      <w:r>
        <w:rPr>
          <w:sz w:val="26"/>
        </w:rPr>
        <w:tab/>
        <w:t>KKW LEWICA;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6</w:t>
      </w:r>
      <w:r>
        <w:rPr>
          <w:sz w:val="26"/>
        </w:rPr>
        <w:tab/>
        <w:t>KW STOWARZYSZENIE „BEZPARTYJNI SAMORZĄDOWCY”.</w:t>
      </w:r>
    </w:p>
    <w:p w:rsidR="00644601" w:rsidRDefault="00644601" w:rsidP="00644601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644601" w:rsidRDefault="00644601" w:rsidP="00644601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644601" w:rsidRDefault="00644601" w:rsidP="00644601">
      <w:pPr>
        <w:spacing w:before="240" w:line="276" w:lineRule="auto"/>
      </w:pPr>
      <w:r>
        <w:rPr>
          <w:bCs/>
          <w:sz w:val="26"/>
        </w:rPr>
        <w:t>1. Okręg wyborczy nr 1 obejmujący 8 mandatów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469374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237141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237041;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234589;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KRZYŻANOWSKI Marcin Rafał,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CALIŃSKA-MAYER Małgorzata Maria;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HOŁOWNIA-TWARDOWSKA Karolina;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LEWICA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STOŻEK Marta Magdalena;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4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PIECHOTA Sławomir Jan,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GRANOWSKA Renata Małgorzata,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PIASECKA Magdalena,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WŁODARCZYK Monika;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Pr="00743AEC" w:rsidRDefault="00644601" w:rsidP="00644601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8 mandatów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501835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268731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268621;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254013;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MROZEK Damian Remigiusz,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CZARTORYSKI Tytus Henryk,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BRODOWSKA Magdalena;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GOŁĄB Natalia Jolanta;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3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BOCHNAK Wojciech Piotr,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GALANT Dorota Magdalena,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ŁAPIŃSKI Marek;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6</w:t>
      </w:r>
      <w:r>
        <w:rPr>
          <w:sz w:val="26"/>
        </w:rPr>
        <w:t xml:space="preserve"> ― KW STOWARZYSZENIE „BEZPARTYJNI SAMORZĄDOWCY”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RADO Michał Marcin;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Pr="00743AEC" w:rsidRDefault="00644601" w:rsidP="00644601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8 mandatów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482151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225694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225623;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214193;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MACKO Grzegorz,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SZYDŁOWSKA-KĘDZIERA Ewelina Agnieszka,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LACH Łukasz Jan;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GANCARZ Paweł Jarosław;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4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SZEŁEMEJ Alina,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JAGŁA Robert Aleksander,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JAŚNIKOWSKI Adam Marian,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LUBIŃSKI Mirosław Aleksander;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Pr="00743AEC" w:rsidRDefault="00644601" w:rsidP="00644601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349614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169830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169808;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160839;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MRÓZ Krzysztof Stanisław,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KREDKOWSKI Andrzej;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BARCZYK Kamil Sebastian;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POKÓJ Jerzy Jan,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KOCEMBA Ewa Aleksandra;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6</w:t>
      </w:r>
      <w:r>
        <w:rPr>
          <w:sz w:val="26"/>
        </w:rPr>
        <w:t xml:space="preserve"> ― KW STOWARZYSZENIE „BEZPARTYJNI SAMORZĄDOWCY”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PRZYBYLSKI Cezary Adam;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Pr="00743AEC" w:rsidRDefault="00644601" w:rsidP="00644601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lastRenderedPageBreak/>
        <w:t>2)</w:t>
      </w:r>
      <w:r>
        <w:rPr>
          <w:sz w:val="26"/>
        </w:rPr>
        <w:tab/>
        <w:t>głosowanie przeprowadzono;</w:t>
      </w:r>
    </w:p>
    <w:p w:rsidR="00644601" w:rsidRDefault="00644601" w:rsidP="0064460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376586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188739 osobom</w:t>
      </w:r>
      <w:r>
        <w:rPr>
          <w:sz w:val="26"/>
        </w:rPr>
        <w:t>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188682;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179980;</w:t>
      </w:r>
    </w:p>
    <w:p w:rsidR="00644601" w:rsidRDefault="00644601" w:rsidP="00644601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KARWAN Piotr Adam,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KURA Paweł,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GRABEK Paweł Jan;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RABCZENKO Jarosław Krzysztof,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BORYS Marcin;</w:t>
      </w:r>
    </w:p>
    <w:p w:rsidR="00644601" w:rsidRDefault="00644601" w:rsidP="00644601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6</w:t>
      </w:r>
      <w:r>
        <w:rPr>
          <w:sz w:val="26"/>
        </w:rPr>
        <w:t xml:space="preserve"> ― KW STOWARZYSZENIE „BEZPARTYJNI SAMORZĄDOWCY” uzyskała 1 mandat;</w:t>
      </w:r>
    </w:p>
    <w:p w:rsidR="00644601" w:rsidRDefault="00644601" w:rsidP="00644601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644601" w:rsidRDefault="00644601" w:rsidP="00644601">
      <w:pPr>
        <w:spacing w:line="276" w:lineRule="auto"/>
        <w:ind w:left="850"/>
      </w:pPr>
      <w:r>
        <w:rPr>
          <w:sz w:val="26"/>
        </w:rPr>
        <w:tab/>
        <w:t>― MYRDA Tymoteusz Dominik;</w:t>
      </w:r>
    </w:p>
    <w:p w:rsidR="00644601" w:rsidRDefault="00644601" w:rsidP="00644601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644601" w:rsidRPr="00743AEC" w:rsidRDefault="00644601" w:rsidP="00644601">
      <w:pPr>
        <w:tabs>
          <w:tab w:val="left" w:pos="855"/>
        </w:tabs>
        <w:spacing w:line="276" w:lineRule="auto"/>
      </w:pPr>
    </w:p>
    <w:p w:rsidR="00644601" w:rsidRDefault="00644601" w:rsidP="00644601">
      <w:pPr>
        <w:spacing w:line="276" w:lineRule="auto"/>
        <w:rPr>
          <w:b/>
        </w:rPr>
      </w:pPr>
    </w:p>
    <w:p w:rsidR="00644601" w:rsidRDefault="00644601" w:rsidP="00644601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644601" w:rsidRDefault="00644601" w:rsidP="00644601">
      <w:pPr>
        <w:pStyle w:val="Nagwek4"/>
        <w:tabs>
          <w:tab w:val="left" w:pos="7110"/>
        </w:tabs>
        <w:spacing w:line="276" w:lineRule="auto"/>
        <w:ind w:left="5670"/>
      </w:pPr>
      <w:r>
        <w:t>we Wrocławiu I</w:t>
      </w:r>
    </w:p>
    <w:p w:rsidR="00EB699E" w:rsidRPr="00644601" w:rsidRDefault="00644601" w:rsidP="00644601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Maciej Skórniak</w:t>
      </w:r>
    </w:p>
    <w:sectPr w:rsidR="00EB699E" w:rsidRPr="00644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11828"/>
    <w:multiLevelType w:val="multilevel"/>
    <w:tmpl w:val="F544BE1C"/>
    <w:lvl w:ilvl="0">
      <w:start w:val="1"/>
      <w:numFmt w:val="decimal"/>
      <w:lvlText w:val="%1)"/>
      <w:lvlJc w:val="left"/>
      <w:pPr>
        <w:ind w:left="1710" w:hanging="360"/>
      </w:pPr>
    </w:lvl>
    <w:lvl w:ilvl="1">
      <w:start w:val="1"/>
      <w:numFmt w:val="decimal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E3D5935"/>
    <w:multiLevelType w:val="multilevel"/>
    <w:tmpl w:val="17428B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01"/>
    <w:rsid w:val="001D5E3D"/>
    <w:rsid w:val="00644601"/>
    <w:rsid w:val="00CA745E"/>
    <w:rsid w:val="00E5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F61CE-6382-4BC8-B96D-6D4C6AC8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601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644601"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link w:val="Nagwek2Znak"/>
    <w:qFormat/>
    <w:rsid w:val="00644601"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link w:val="Nagwek3Znak"/>
    <w:qFormat/>
    <w:rsid w:val="00644601"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link w:val="Nagwek4Znak"/>
    <w:qFormat/>
    <w:rsid w:val="00644601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4601"/>
    <w:rPr>
      <w:rFonts w:ascii="Times New Roman" w:eastAsia="Times New Roman" w:hAnsi="Times New Roman" w:cs="Times New Roman"/>
      <w:b/>
      <w:bCs/>
      <w:color w:val="00000A"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44601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44601"/>
    <w:rPr>
      <w:rFonts w:ascii="Times New Roman" w:eastAsia="Times New Roman" w:hAnsi="Times New Roman" w:cs="Times New Roman"/>
      <w:b/>
      <w:bCs/>
      <w:color w:val="00000A"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44601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styleId="Numerstrony">
    <w:name w:val="page number"/>
    <w:basedOn w:val="Domylnaczcionkaakapitu"/>
    <w:qFormat/>
    <w:rsid w:val="00644601"/>
  </w:style>
  <w:style w:type="character" w:customStyle="1" w:styleId="Zakotwiczenieprzypisudolnego">
    <w:name w:val="Zakotwiczenie przypisu dolnego"/>
    <w:rsid w:val="00644601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44601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44601"/>
  </w:style>
  <w:style w:type="character" w:customStyle="1" w:styleId="Tekstpodstawowywcity2Znak">
    <w:name w:val="Tekst podstawowy wcięty 2 Znak"/>
    <w:link w:val="Tekstpodstawowywcity2"/>
    <w:qFormat/>
    <w:rsid w:val="00644601"/>
    <w:rPr>
      <w:sz w:val="18"/>
    </w:rPr>
  </w:style>
  <w:style w:type="character" w:customStyle="1" w:styleId="TekstpodstawowyZnak">
    <w:name w:val="Tekst podstawowy Znak"/>
    <w:link w:val="Tekstpodstawowy"/>
    <w:qFormat/>
    <w:rsid w:val="00644601"/>
    <w:rPr>
      <w:sz w:val="18"/>
    </w:rPr>
  </w:style>
  <w:style w:type="character" w:customStyle="1" w:styleId="Tekstpodstawowy2Znak">
    <w:name w:val="Tekst podstawowy 2 Znak"/>
    <w:link w:val="Tekstpodstawowy2"/>
    <w:qFormat/>
    <w:rsid w:val="00644601"/>
    <w:rPr>
      <w:sz w:val="18"/>
    </w:rPr>
  </w:style>
  <w:style w:type="character" w:customStyle="1" w:styleId="NagwekZnak">
    <w:name w:val="Nagłówek Znak"/>
    <w:link w:val="Nagwek"/>
    <w:uiPriority w:val="99"/>
    <w:qFormat/>
    <w:rsid w:val="00644601"/>
    <w:rPr>
      <w:sz w:val="18"/>
    </w:rPr>
  </w:style>
  <w:style w:type="character" w:customStyle="1" w:styleId="ListLabel1">
    <w:name w:val="ListLabel 1"/>
    <w:qFormat/>
    <w:rsid w:val="00644601"/>
    <w:rPr>
      <w:b w:val="0"/>
    </w:rPr>
  </w:style>
  <w:style w:type="character" w:customStyle="1" w:styleId="WW8Num2z0">
    <w:name w:val="WW8Num2z0"/>
    <w:qFormat/>
    <w:rsid w:val="00644601"/>
    <w:rPr>
      <w:rFonts w:cs="Times New Roman"/>
      <w:sz w:val="26"/>
      <w:szCs w:val="26"/>
      <w:highlight w:val="yellow"/>
    </w:rPr>
  </w:style>
  <w:style w:type="character" w:customStyle="1" w:styleId="WW8Num2z1">
    <w:name w:val="WW8Num2z1"/>
    <w:qFormat/>
    <w:rsid w:val="00644601"/>
  </w:style>
  <w:style w:type="character" w:customStyle="1" w:styleId="WW8Num2z2">
    <w:name w:val="WW8Num2z2"/>
    <w:qFormat/>
    <w:rsid w:val="00644601"/>
  </w:style>
  <w:style w:type="character" w:customStyle="1" w:styleId="WW8Num2z3">
    <w:name w:val="WW8Num2z3"/>
    <w:qFormat/>
    <w:rsid w:val="00644601"/>
  </w:style>
  <w:style w:type="character" w:customStyle="1" w:styleId="WW8Num2z4">
    <w:name w:val="WW8Num2z4"/>
    <w:qFormat/>
    <w:rsid w:val="00644601"/>
  </w:style>
  <w:style w:type="character" w:customStyle="1" w:styleId="WW8Num2z5">
    <w:name w:val="WW8Num2z5"/>
    <w:qFormat/>
    <w:rsid w:val="00644601"/>
  </w:style>
  <w:style w:type="character" w:customStyle="1" w:styleId="WW8Num2z6">
    <w:name w:val="WW8Num2z6"/>
    <w:qFormat/>
    <w:rsid w:val="00644601"/>
  </w:style>
  <w:style w:type="character" w:customStyle="1" w:styleId="WW8Num2z7">
    <w:name w:val="WW8Num2z7"/>
    <w:qFormat/>
    <w:rsid w:val="00644601"/>
  </w:style>
  <w:style w:type="character" w:customStyle="1" w:styleId="WW8Num2z8">
    <w:name w:val="WW8Num2z8"/>
    <w:qFormat/>
    <w:rsid w:val="00644601"/>
  </w:style>
  <w:style w:type="paragraph" w:styleId="Nagwek">
    <w:name w:val="header"/>
    <w:basedOn w:val="Normalny"/>
    <w:next w:val="Tekstpodstawowy"/>
    <w:link w:val="NagwekZnak"/>
    <w:uiPriority w:val="99"/>
    <w:rsid w:val="006446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644601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44601"/>
    <w:pPr>
      <w:spacing w:after="12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644601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Lista">
    <w:name w:val="List"/>
    <w:basedOn w:val="Tekstpodstawowy"/>
    <w:rsid w:val="00644601"/>
    <w:rPr>
      <w:rFonts w:cs="Lohit Devanagari"/>
    </w:rPr>
  </w:style>
  <w:style w:type="paragraph" w:styleId="Legenda">
    <w:name w:val="caption"/>
    <w:basedOn w:val="Normalny"/>
    <w:qFormat/>
    <w:rsid w:val="0064460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44601"/>
    <w:pPr>
      <w:suppressLineNumbers/>
    </w:pPr>
    <w:rPr>
      <w:rFonts w:cs="Lohit Devanagari"/>
    </w:rPr>
  </w:style>
  <w:style w:type="paragraph" w:styleId="Tytu">
    <w:name w:val="Title"/>
    <w:basedOn w:val="Normalny"/>
    <w:link w:val="TytuZnak"/>
    <w:qFormat/>
    <w:rsid w:val="00644601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644601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Stopka">
    <w:name w:val="footer"/>
    <w:basedOn w:val="Normalny"/>
    <w:link w:val="StopkaZnak"/>
    <w:rsid w:val="00644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4601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44601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4601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44601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44601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644601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44601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rsid w:val="00644601"/>
    <w:pPr>
      <w:spacing w:after="120" w:line="48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44601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customStyle="1" w:styleId="Zawartoramki">
    <w:name w:val="Zawartość ramki"/>
    <w:basedOn w:val="Normalny"/>
    <w:qFormat/>
    <w:rsid w:val="00644601"/>
  </w:style>
  <w:style w:type="paragraph" w:customStyle="1" w:styleId="Tekstwstpniesformatowany">
    <w:name w:val="Tekst wstępnie sformatowany"/>
    <w:basedOn w:val="Normalny"/>
    <w:qFormat/>
    <w:rsid w:val="00644601"/>
    <w:rPr>
      <w:rFonts w:ascii="Liberation Mono" w:eastAsia="Liberation Mono" w:hAnsi="Liberation Mono" w:cs="Liberation Mono"/>
      <w:sz w:val="20"/>
    </w:rPr>
  </w:style>
  <w:style w:type="paragraph" w:customStyle="1" w:styleId="Zawartotabeli">
    <w:name w:val="Zawartość tabeli"/>
    <w:basedOn w:val="Normalny"/>
    <w:qFormat/>
    <w:rsid w:val="00644601"/>
    <w:pPr>
      <w:suppressLineNumbers/>
    </w:pPr>
  </w:style>
  <w:style w:type="numbering" w:customStyle="1" w:styleId="WW8Num2">
    <w:name w:val="WW8Num2"/>
    <w:qFormat/>
    <w:rsid w:val="0064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4355</Words>
  <Characters>26130</Characters>
  <Application>Microsoft Office Word</Application>
  <DocSecurity>0</DocSecurity>
  <Lines>217</Lines>
  <Paragraphs>60</Paragraphs>
  <ScaleCrop>false</ScaleCrop>
  <Company>HP Inc.</Company>
  <LinksUpToDate>false</LinksUpToDate>
  <CharactersWithSpaces>30425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Szczepiński</dc:creator>
  <cp:keywords/>
  <dc:description/>
  <cp:lastModifiedBy>Bartosz Szczepiński</cp:lastModifiedBy>
  <cp:revision>2</cp:revision>
  <dcterms:created xsi:type="dcterms:W3CDTF">2024-04-09T13:39:00Z</dcterms:created>
  <dcterms:modified xsi:type="dcterms:W3CDTF">2024-04-09T13:45:00Z</dcterms:modified>
</cp:coreProperties>
</file>