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DCF3" w14:textId="77777777" w:rsidR="000D685A" w:rsidRPr="000D685A" w:rsidRDefault="000D685A" w:rsidP="000D685A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D685A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739B4026" w14:textId="38CF88AB" w:rsidR="000D685A" w:rsidRPr="000D685A" w:rsidRDefault="000D685A" w:rsidP="000D685A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D685A">
        <w:rPr>
          <w:rFonts w:asciiTheme="minorHAnsi" w:eastAsia="Times New Roman" w:hAnsiTheme="minorHAnsi" w:cstheme="minorHAnsi"/>
          <w:sz w:val="24"/>
          <w:szCs w:val="24"/>
        </w:rPr>
        <w:t>Głosowano w sprawie: w sprawie zmian w budżecie Gminy Nowa Ruda na rok 2021</w:t>
      </w:r>
    </w:p>
    <w:p w14:paraId="25F8E4F9" w14:textId="6F343427" w:rsidR="000D685A" w:rsidRPr="000D685A" w:rsidRDefault="000D685A" w:rsidP="000D685A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0D685A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0D685A">
        <w:rPr>
          <w:rFonts w:asciiTheme="minorHAnsi" w:eastAsia="Times New Roman" w:hAnsiTheme="minorHAnsi" w:cstheme="minorHAnsi"/>
        </w:rPr>
        <w:br/>
      </w:r>
      <w:r w:rsidRPr="000D685A">
        <w:rPr>
          <w:rFonts w:asciiTheme="minorHAnsi" w:eastAsia="Times New Roman" w:hAnsiTheme="minorHAnsi" w:cstheme="minorHAnsi"/>
        </w:rPr>
        <w:br/>
      </w:r>
      <w:r w:rsidRPr="000D685A">
        <w:rPr>
          <w:rFonts w:asciiTheme="minorHAnsi" w:eastAsia="Times New Roman" w:hAnsiTheme="minorHAnsi" w:cstheme="minorHAnsi"/>
          <w:u w:val="single"/>
        </w:rPr>
        <w:t>Wyniki imienne:</w:t>
      </w:r>
      <w:r w:rsidRPr="000D685A">
        <w:rPr>
          <w:rFonts w:asciiTheme="minorHAnsi" w:eastAsia="Times New Roman" w:hAnsiTheme="minorHAnsi" w:cstheme="minorHAnsi"/>
        </w:rPr>
        <w:br/>
        <w:t>ZA (13)</w:t>
      </w:r>
      <w:r w:rsidRPr="000D685A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Bożena Sołek-Muzyka, Magdalena Tomkiewicz, Zbigniew Wacławik, Stanisław Wasłowicz</w:t>
      </w:r>
      <w:r w:rsidRPr="000D685A">
        <w:rPr>
          <w:rFonts w:asciiTheme="minorHAnsi" w:eastAsia="Times New Roman" w:hAnsiTheme="minorHAnsi" w:cstheme="minorHAnsi"/>
        </w:rPr>
        <w:br/>
      </w:r>
      <w:r w:rsidRPr="000D685A">
        <w:rPr>
          <w:rFonts w:asciiTheme="minorHAnsi" w:eastAsia="Times New Roman" w:hAnsiTheme="minorHAnsi" w:cstheme="minorHAnsi"/>
        </w:rPr>
        <w:br/>
        <w:t>NIEOBECNI (2)</w:t>
      </w:r>
      <w:r w:rsidRPr="000D685A">
        <w:rPr>
          <w:rFonts w:asciiTheme="minorHAnsi" w:eastAsia="Times New Roman" w:hAnsiTheme="minorHAnsi" w:cstheme="minorHAnsi"/>
        </w:rPr>
        <w:br/>
        <w:t>Marek Bidziński, Kamil Sawicki</w:t>
      </w:r>
    </w:p>
    <w:p w14:paraId="676BC1F6" w14:textId="40C1AD63" w:rsidR="009F6491" w:rsidRPr="000D685A" w:rsidRDefault="000D685A" w:rsidP="000D685A">
      <w:pPr>
        <w:pStyle w:val="NormalnyWeb"/>
        <w:spacing w:line="360" w:lineRule="auto"/>
        <w:rPr>
          <w:rFonts w:asciiTheme="minorHAnsi" w:hAnsiTheme="minorHAnsi" w:cstheme="minorHAnsi"/>
        </w:rPr>
      </w:pPr>
      <w:r w:rsidRPr="000D685A">
        <w:rPr>
          <w:rFonts w:asciiTheme="minorHAnsi" w:hAnsiTheme="minorHAnsi" w:cstheme="minorHAnsi"/>
        </w:rPr>
        <w:t>Głosowanie zakończono w dniu: 29 września 2021, o godz. 12:16</w:t>
      </w:r>
    </w:p>
    <w:sectPr w:rsidR="009F6491" w:rsidRPr="000D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E3"/>
    <w:rsid w:val="000D685A"/>
    <w:rsid w:val="009F6491"/>
    <w:rsid w:val="00F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B792"/>
  <w15:chartTrackingRefBased/>
  <w15:docId w15:val="{740D2841-F176-4261-87CF-6D660E48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8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D685A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0D68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85A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685A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D68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2021-09-29T12:02:00Z</dcterms:created>
  <dcterms:modified xsi:type="dcterms:W3CDTF">2021-09-29T12:03:00Z</dcterms:modified>
</cp:coreProperties>
</file>