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9348" w14:textId="0E7F911A" w:rsidR="00220735" w:rsidRPr="009F4152" w:rsidRDefault="00220735" w:rsidP="00750203">
      <w:pPr>
        <w:widowControl w:val="0"/>
        <w:suppressAutoHyphens/>
        <w:autoSpaceDN w:val="0"/>
        <w:spacing w:after="0" w:line="240" w:lineRule="auto"/>
        <w:rPr>
          <w:rFonts w:ascii="Arial" w:eastAsia="Times New Roman" w:hAnsi="Arial" w:cs="Arial"/>
          <w:color w:val="000000"/>
          <w:kern w:val="3"/>
          <w:sz w:val="20"/>
          <w:szCs w:val="20"/>
          <w:lang w:eastAsia="pl-PL" w:bidi="fa-IR"/>
          <w14:ligatures w14:val="none"/>
        </w:rPr>
      </w:pPr>
      <w:r w:rsidRPr="009F4152">
        <w:rPr>
          <w:rFonts w:ascii="Arial" w:eastAsia="Times New Roman" w:hAnsi="Arial" w:cs="Arial"/>
          <w:i/>
          <w:color w:val="000000"/>
          <w:kern w:val="3"/>
          <w:sz w:val="20"/>
          <w:szCs w:val="20"/>
          <w:lang w:eastAsia="pl-PL" w:bidi="fa-IR"/>
          <w14:ligatures w14:val="none"/>
        </w:rPr>
        <w:t xml:space="preserve">Załącznik do </w:t>
      </w:r>
      <w:r w:rsidR="00750203">
        <w:rPr>
          <w:rFonts w:ascii="Arial" w:eastAsia="Times New Roman" w:hAnsi="Arial" w:cs="Arial"/>
          <w:i/>
          <w:color w:val="000000"/>
          <w:kern w:val="3"/>
          <w:sz w:val="20"/>
          <w:szCs w:val="20"/>
          <w:lang w:eastAsia="pl-PL" w:bidi="fa-IR"/>
          <w14:ligatures w14:val="none"/>
        </w:rPr>
        <w:t>Z</w:t>
      </w:r>
      <w:r w:rsidRPr="009F4152">
        <w:rPr>
          <w:rFonts w:ascii="Arial" w:eastAsia="Times New Roman" w:hAnsi="Arial" w:cs="Arial"/>
          <w:i/>
          <w:color w:val="000000"/>
          <w:kern w:val="3"/>
          <w:sz w:val="20"/>
          <w:szCs w:val="20"/>
          <w:lang w:eastAsia="pl-PL" w:bidi="fa-IR"/>
          <w14:ligatures w14:val="none"/>
        </w:rPr>
        <w:t xml:space="preserve">arządzenia Nr </w:t>
      </w:r>
      <w:r w:rsidR="00750203">
        <w:rPr>
          <w:rFonts w:ascii="Arial" w:eastAsia="Times New Roman" w:hAnsi="Arial" w:cs="Arial"/>
          <w:i/>
          <w:color w:val="000000"/>
          <w:kern w:val="3"/>
          <w:sz w:val="20"/>
          <w:szCs w:val="20"/>
          <w:lang w:eastAsia="pl-PL" w:bidi="fa-IR"/>
          <w14:ligatures w14:val="none"/>
        </w:rPr>
        <w:t>1</w:t>
      </w:r>
      <w:r w:rsidRPr="009F4152">
        <w:rPr>
          <w:rFonts w:ascii="Arial" w:eastAsia="Times New Roman" w:hAnsi="Arial" w:cs="Arial"/>
          <w:i/>
          <w:color w:val="000000"/>
          <w:kern w:val="3"/>
          <w:sz w:val="20"/>
          <w:szCs w:val="20"/>
          <w:lang w:eastAsia="pl-PL" w:bidi="fa-IR"/>
          <w14:ligatures w14:val="none"/>
        </w:rPr>
        <w:t>/2</w:t>
      </w:r>
      <w:r w:rsidR="00750203">
        <w:rPr>
          <w:rFonts w:ascii="Arial" w:eastAsia="Times New Roman" w:hAnsi="Arial" w:cs="Arial"/>
          <w:i/>
          <w:color w:val="000000"/>
          <w:kern w:val="3"/>
          <w:sz w:val="20"/>
          <w:szCs w:val="20"/>
          <w:lang w:eastAsia="pl-PL" w:bidi="fa-IR"/>
          <w14:ligatures w14:val="none"/>
        </w:rPr>
        <w:t>5</w:t>
      </w:r>
      <w:r w:rsidR="00750203">
        <w:rPr>
          <w:rFonts w:ascii="Arial" w:eastAsia="Times New Roman" w:hAnsi="Arial" w:cs="Arial"/>
          <w:color w:val="000000"/>
          <w:kern w:val="3"/>
          <w:sz w:val="20"/>
          <w:szCs w:val="20"/>
          <w:lang w:eastAsia="pl-PL" w:bidi="fa-IR"/>
          <w14:ligatures w14:val="none"/>
        </w:rPr>
        <w:t xml:space="preserve"> </w:t>
      </w:r>
      <w:r w:rsidRPr="009F4152">
        <w:rPr>
          <w:rFonts w:ascii="Arial" w:eastAsia="Times New Roman" w:hAnsi="Arial" w:cs="Arial"/>
          <w:i/>
          <w:color w:val="000000"/>
          <w:kern w:val="3"/>
          <w:sz w:val="20"/>
          <w:szCs w:val="20"/>
          <w:lang w:eastAsia="pl-PL" w:bidi="fa-IR"/>
          <w14:ligatures w14:val="none"/>
        </w:rPr>
        <w:t>Wójta Gminy Nowa Ruda</w:t>
      </w:r>
      <w:r w:rsidR="00750203">
        <w:rPr>
          <w:rFonts w:ascii="Arial" w:eastAsia="Times New Roman" w:hAnsi="Arial" w:cs="Arial"/>
          <w:color w:val="000000"/>
          <w:kern w:val="3"/>
          <w:sz w:val="20"/>
          <w:szCs w:val="20"/>
          <w:lang w:eastAsia="pl-PL" w:bidi="fa-IR"/>
          <w14:ligatures w14:val="none"/>
        </w:rPr>
        <w:t xml:space="preserve"> </w:t>
      </w:r>
      <w:r w:rsidRPr="009F4152">
        <w:rPr>
          <w:rFonts w:ascii="Arial" w:eastAsia="Times New Roman" w:hAnsi="Arial" w:cs="Arial"/>
          <w:i/>
          <w:color w:val="000000"/>
          <w:kern w:val="3"/>
          <w:sz w:val="20"/>
          <w:szCs w:val="20"/>
          <w:lang w:eastAsia="pl-PL" w:bidi="fa-IR"/>
          <w14:ligatures w14:val="none"/>
        </w:rPr>
        <w:t>z dnia 2</w:t>
      </w:r>
      <w:r w:rsidR="00750203">
        <w:rPr>
          <w:rFonts w:ascii="Arial" w:eastAsia="Times New Roman" w:hAnsi="Arial" w:cs="Arial"/>
          <w:i/>
          <w:color w:val="000000"/>
          <w:kern w:val="3"/>
          <w:sz w:val="20"/>
          <w:szCs w:val="20"/>
          <w:lang w:eastAsia="pl-PL" w:bidi="fa-IR"/>
          <w14:ligatures w14:val="none"/>
        </w:rPr>
        <w:t xml:space="preserve"> stycznia </w:t>
      </w:r>
      <w:r w:rsidRPr="009F4152">
        <w:rPr>
          <w:rFonts w:ascii="Arial" w:eastAsia="Times New Roman" w:hAnsi="Arial" w:cs="Arial"/>
          <w:i/>
          <w:color w:val="000000"/>
          <w:kern w:val="3"/>
          <w:sz w:val="20"/>
          <w:szCs w:val="20"/>
          <w:lang w:eastAsia="pl-PL" w:bidi="fa-IR"/>
          <w14:ligatures w14:val="none"/>
        </w:rPr>
        <w:t xml:space="preserve"> 202</w:t>
      </w:r>
      <w:r w:rsidR="00750203">
        <w:rPr>
          <w:rFonts w:ascii="Arial" w:eastAsia="Times New Roman" w:hAnsi="Arial" w:cs="Arial"/>
          <w:i/>
          <w:color w:val="000000"/>
          <w:kern w:val="3"/>
          <w:sz w:val="20"/>
          <w:szCs w:val="20"/>
          <w:lang w:eastAsia="pl-PL" w:bidi="fa-IR"/>
          <w14:ligatures w14:val="none"/>
        </w:rPr>
        <w:t>5</w:t>
      </w:r>
      <w:r w:rsidRPr="009F4152">
        <w:rPr>
          <w:rFonts w:ascii="Arial" w:eastAsia="Times New Roman" w:hAnsi="Arial" w:cs="Arial"/>
          <w:i/>
          <w:color w:val="000000"/>
          <w:kern w:val="3"/>
          <w:sz w:val="20"/>
          <w:szCs w:val="20"/>
          <w:lang w:eastAsia="pl-PL" w:bidi="fa-IR"/>
          <w14:ligatures w14:val="none"/>
        </w:rPr>
        <w:t xml:space="preserve"> r.</w:t>
      </w:r>
    </w:p>
    <w:p w14:paraId="4AA1D56C" w14:textId="77777777" w:rsidR="00220735" w:rsidRPr="009F4152" w:rsidRDefault="00220735" w:rsidP="00220735">
      <w:pPr>
        <w:widowControl w:val="0"/>
        <w:suppressAutoHyphens/>
        <w:autoSpaceDN w:val="0"/>
        <w:spacing w:after="0" w:line="240" w:lineRule="auto"/>
        <w:rPr>
          <w:rFonts w:ascii="Arial" w:eastAsia="Times New Roman" w:hAnsi="Arial" w:cs="Arial"/>
          <w:color w:val="000000"/>
          <w:kern w:val="3"/>
          <w:sz w:val="20"/>
          <w:szCs w:val="20"/>
          <w:lang w:eastAsia="pl-PL" w:bidi="fa-IR"/>
          <w14:ligatures w14:val="none"/>
        </w:rPr>
      </w:pPr>
    </w:p>
    <w:p w14:paraId="259B84CE" w14:textId="77777777" w:rsidR="00750203" w:rsidRDefault="00750203" w:rsidP="00220735">
      <w:pPr>
        <w:widowControl w:val="0"/>
        <w:suppressAutoHyphens/>
        <w:autoSpaceDN w:val="0"/>
        <w:spacing w:after="0" w:line="360" w:lineRule="auto"/>
        <w:rPr>
          <w:rFonts w:ascii="Arial" w:eastAsia="Times New Roman" w:hAnsi="Arial" w:cs="Arial"/>
          <w:color w:val="000000"/>
          <w:kern w:val="3"/>
          <w:sz w:val="20"/>
          <w:szCs w:val="20"/>
          <w:lang w:eastAsia="pl-PL" w:bidi="fa-IR"/>
          <w14:ligatures w14:val="none"/>
        </w:rPr>
      </w:pPr>
    </w:p>
    <w:p w14:paraId="3D8566C7" w14:textId="544F70BC" w:rsidR="00220735" w:rsidRPr="009F4152" w:rsidRDefault="00220735" w:rsidP="00220735">
      <w:pPr>
        <w:widowControl w:val="0"/>
        <w:suppressAutoHyphens/>
        <w:autoSpaceDN w:val="0"/>
        <w:spacing w:after="0" w:line="360" w:lineRule="auto"/>
        <w:rPr>
          <w:rFonts w:ascii="Arial" w:eastAsia="Times New Roman" w:hAnsi="Arial" w:cs="Arial"/>
          <w:color w:val="000000"/>
          <w:kern w:val="3"/>
          <w:sz w:val="20"/>
          <w:szCs w:val="20"/>
          <w:lang w:eastAsia="pl-PL" w:bidi="fa-IR"/>
          <w14:ligatures w14:val="none"/>
        </w:rPr>
      </w:pPr>
      <w:r w:rsidRPr="009F4152">
        <w:rPr>
          <w:rFonts w:ascii="Arial" w:eastAsia="Times New Roman" w:hAnsi="Arial" w:cs="Arial"/>
          <w:color w:val="000000"/>
          <w:kern w:val="3"/>
          <w:sz w:val="20"/>
          <w:szCs w:val="20"/>
          <w:lang w:eastAsia="pl-PL" w:bidi="fa-IR"/>
          <w14:ligatures w14:val="none"/>
        </w:rPr>
        <w:t>OSOZK.210</w:t>
      </w:r>
      <w:r w:rsidR="00750203">
        <w:rPr>
          <w:rFonts w:ascii="Arial" w:eastAsia="Times New Roman" w:hAnsi="Arial" w:cs="Arial"/>
          <w:color w:val="000000"/>
          <w:kern w:val="3"/>
          <w:sz w:val="20"/>
          <w:szCs w:val="20"/>
          <w:lang w:eastAsia="pl-PL" w:bidi="fa-IR"/>
          <w14:ligatures w14:val="none"/>
        </w:rPr>
        <w:t>.1</w:t>
      </w:r>
      <w:r w:rsidRPr="009F4152">
        <w:rPr>
          <w:rFonts w:ascii="Arial" w:eastAsia="Times New Roman" w:hAnsi="Arial" w:cs="Arial"/>
          <w:color w:val="000000"/>
          <w:kern w:val="3"/>
          <w:sz w:val="20"/>
          <w:szCs w:val="20"/>
          <w:lang w:eastAsia="pl-PL" w:bidi="fa-IR"/>
          <w14:ligatures w14:val="none"/>
        </w:rPr>
        <w:t>.202</w:t>
      </w:r>
      <w:r w:rsidR="00750203">
        <w:rPr>
          <w:rFonts w:ascii="Arial" w:eastAsia="Times New Roman" w:hAnsi="Arial" w:cs="Arial"/>
          <w:color w:val="000000"/>
          <w:kern w:val="3"/>
          <w:sz w:val="20"/>
          <w:szCs w:val="20"/>
          <w:lang w:eastAsia="pl-PL" w:bidi="fa-IR"/>
          <w14:ligatures w14:val="none"/>
        </w:rPr>
        <w:t>5</w:t>
      </w:r>
      <w:r w:rsidRPr="009F4152">
        <w:rPr>
          <w:rFonts w:ascii="Arial" w:eastAsia="Times New Roman" w:hAnsi="Arial" w:cs="Arial"/>
          <w:color w:val="000000"/>
          <w:kern w:val="3"/>
          <w:sz w:val="20"/>
          <w:szCs w:val="20"/>
          <w:lang w:eastAsia="pl-PL" w:bidi="fa-IR"/>
          <w14:ligatures w14:val="none"/>
        </w:rPr>
        <w:t xml:space="preserve"> </w:t>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00750203">
        <w:rPr>
          <w:rFonts w:ascii="Arial" w:eastAsia="Times New Roman" w:hAnsi="Arial" w:cs="Arial"/>
          <w:color w:val="000000"/>
          <w:kern w:val="3"/>
          <w:sz w:val="20"/>
          <w:szCs w:val="20"/>
          <w:lang w:eastAsia="pl-PL" w:bidi="fa-IR"/>
          <w14:ligatures w14:val="none"/>
        </w:rPr>
        <w:tab/>
      </w:r>
      <w:r w:rsidRPr="009F4152">
        <w:rPr>
          <w:rFonts w:ascii="Arial" w:eastAsia="Times New Roman" w:hAnsi="Arial" w:cs="Arial"/>
          <w:color w:val="000000"/>
          <w:kern w:val="3"/>
          <w:sz w:val="20"/>
          <w:szCs w:val="20"/>
          <w:lang w:eastAsia="pl-PL" w:bidi="fa-IR"/>
          <w14:ligatures w14:val="none"/>
        </w:rPr>
        <w:t>Nowa Ruda, dnia 2</w:t>
      </w:r>
      <w:r w:rsidR="00750203">
        <w:rPr>
          <w:rFonts w:ascii="Arial" w:eastAsia="Times New Roman" w:hAnsi="Arial" w:cs="Arial"/>
          <w:color w:val="000000"/>
          <w:kern w:val="3"/>
          <w:sz w:val="20"/>
          <w:szCs w:val="20"/>
          <w:lang w:eastAsia="pl-PL" w:bidi="fa-IR"/>
          <w14:ligatures w14:val="none"/>
        </w:rPr>
        <w:t xml:space="preserve"> stycznia 2025</w:t>
      </w:r>
      <w:r w:rsidRPr="009F4152">
        <w:rPr>
          <w:rFonts w:ascii="Arial" w:eastAsia="Times New Roman" w:hAnsi="Arial" w:cs="Arial"/>
          <w:color w:val="000000"/>
          <w:kern w:val="3"/>
          <w:sz w:val="20"/>
          <w:szCs w:val="20"/>
          <w:lang w:eastAsia="pl-PL" w:bidi="fa-IR"/>
          <w14:ligatures w14:val="none"/>
        </w:rPr>
        <w:t xml:space="preserve"> r.</w:t>
      </w:r>
    </w:p>
    <w:p w14:paraId="41C4BDBB" w14:textId="77777777" w:rsidR="00220735" w:rsidRPr="009F4152" w:rsidRDefault="00220735" w:rsidP="00220735">
      <w:pPr>
        <w:widowControl w:val="0"/>
        <w:suppressAutoHyphens/>
        <w:spacing w:after="0" w:line="100" w:lineRule="atLeast"/>
        <w:jc w:val="center"/>
        <w:rPr>
          <w:rFonts w:ascii="Arial" w:eastAsia="Times New Roman" w:hAnsi="Arial" w:cs="Arial"/>
          <w:b/>
          <w:bCs/>
          <w:color w:val="000000"/>
          <w:sz w:val="20"/>
          <w:szCs w:val="20"/>
          <w:lang w:eastAsia="fa-IR" w:bidi="fa-IR"/>
          <w14:ligatures w14:val="none"/>
        </w:rPr>
      </w:pPr>
    </w:p>
    <w:p w14:paraId="33AF75D1" w14:textId="77777777" w:rsidR="00220735" w:rsidRPr="00750203" w:rsidRDefault="00220735" w:rsidP="00750203">
      <w:pPr>
        <w:rPr>
          <w:sz w:val="24"/>
          <w:szCs w:val="24"/>
          <w:lang w:eastAsia="fa-IR" w:bidi="fa-IR"/>
        </w:rPr>
      </w:pPr>
      <w:r w:rsidRPr="00750203">
        <w:rPr>
          <w:sz w:val="24"/>
          <w:szCs w:val="24"/>
          <w:lang w:eastAsia="fa-IR" w:bidi="fa-IR"/>
        </w:rPr>
        <w:t>WÓJT GMINY NOWA RUDA</w:t>
      </w:r>
      <w:r w:rsidRPr="00750203">
        <w:rPr>
          <w:sz w:val="24"/>
          <w:szCs w:val="24"/>
          <w:lang w:eastAsia="fa-IR" w:bidi="fa-IR"/>
        </w:rPr>
        <w:br/>
        <w:t xml:space="preserve">OGŁASZA NABÓR NA WOLNE STANOWISKO URZĘDNICZE: </w:t>
      </w:r>
    </w:p>
    <w:p w14:paraId="6D47A652" w14:textId="33F47672" w:rsidR="00220735" w:rsidRPr="009F4152" w:rsidRDefault="00CB70F3" w:rsidP="00750203">
      <w:pPr>
        <w:rPr>
          <w:lang w:eastAsia="fa-IR" w:bidi="fa-IR"/>
        </w:rPr>
      </w:pPr>
      <w:r>
        <w:rPr>
          <w:lang w:eastAsia="fa-IR" w:bidi="fa-IR"/>
        </w:rPr>
        <w:t xml:space="preserve">ds. ewidencji ludności i dowodów osobistych </w:t>
      </w:r>
      <w:r w:rsidR="00220735" w:rsidRPr="009F4152">
        <w:rPr>
          <w:lang w:eastAsia="fa-IR" w:bidi="fa-IR"/>
        </w:rPr>
        <w:t>w Referacie Organizacyjnym, Spraw Obywatelskich i Zarządzania Kryzysowego</w:t>
      </w:r>
      <w:r w:rsidR="00750203">
        <w:rPr>
          <w:lang w:eastAsia="fa-IR" w:bidi="fa-IR"/>
        </w:rPr>
        <w:t xml:space="preserve"> </w:t>
      </w:r>
      <w:r w:rsidR="00220735" w:rsidRPr="009F4152">
        <w:rPr>
          <w:lang w:eastAsia="fa-IR" w:bidi="fa-IR"/>
        </w:rPr>
        <w:t>w Urzędzie Gminy Nowa Ruda</w:t>
      </w:r>
    </w:p>
    <w:p w14:paraId="70C477FF"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sz w:val="20"/>
          <w:szCs w:val="20"/>
          <w:lang w:eastAsia="fa-IR" w:bidi="fa-IR"/>
          <w14:ligatures w14:val="none"/>
        </w:rPr>
      </w:pPr>
      <w:r w:rsidRPr="009F4152">
        <w:rPr>
          <w:rFonts w:ascii="Arial" w:eastAsia="Times New Roman" w:hAnsi="Arial" w:cs="Arial"/>
          <w:b/>
          <w:bCs/>
          <w:color w:val="000000"/>
          <w:sz w:val="20"/>
          <w:szCs w:val="20"/>
          <w:lang w:eastAsia="fa-IR" w:bidi="fa-IR"/>
          <w14:ligatures w14:val="none"/>
        </w:rPr>
        <w:t>1.Wymagania niezbędne:</w:t>
      </w:r>
    </w:p>
    <w:p w14:paraId="3C3C542B"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1) posiadanie obywatelstwa polskiego</w:t>
      </w:r>
      <w:r w:rsidRPr="009F4152">
        <w:rPr>
          <w:rFonts w:ascii="Arial" w:eastAsia="Times New Roman" w:hAnsi="Arial" w:cs="Arial"/>
          <w:color w:val="000000"/>
          <w:kern w:val="0"/>
          <w:sz w:val="20"/>
          <w:szCs w:val="20"/>
          <w:vertAlign w:val="superscript"/>
          <w:lang w:eastAsia="pl-PL"/>
          <w14:ligatures w14:val="none"/>
        </w:rPr>
        <w:t>*</w:t>
      </w:r>
      <w:r w:rsidRPr="009F4152">
        <w:rPr>
          <w:rFonts w:ascii="Arial" w:eastAsia="Times New Roman" w:hAnsi="Arial" w:cs="Arial"/>
          <w:color w:val="000000"/>
          <w:kern w:val="0"/>
          <w:sz w:val="20"/>
          <w:szCs w:val="20"/>
          <w:lang w:eastAsia="pl-PL"/>
          <w14:ligatures w14:val="none"/>
        </w:rPr>
        <w:t>,</w:t>
      </w:r>
      <w:r w:rsidRPr="009F4152">
        <w:rPr>
          <w:rFonts w:ascii="Arial" w:eastAsia="Times New Roman" w:hAnsi="Arial" w:cs="Arial"/>
          <w:color w:val="000000"/>
          <w:kern w:val="0"/>
          <w:sz w:val="20"/>
          <w:szCs w:val="20"/>
          <w:lang w:eastAsia="pl-PL"/>
          <w14:ligatures w14:val="none"/>
        </w:rPr>
        <w:br/>
        <w:t>2) posiadanie pełnej zdolności do czynności prawnych oraz korzystanie z pełni praw publicznych,</w:t>
      </w:r>
      <w:r w:rsidRPr="009F4152">
        <w:rPr>
          <w:rFonts w:ascii="Arial" w:eastAsia="Times New Roman" w:hAnsi="Arial" w:cs="Arial"/>
          <w:color w:val="000000"/>
          <w:kern w:val="0"/>
          <w:sz w:val="20"/>
          <w:szCs w:val="20"/>
          <w:lang w:eastAsia="pl-PL"/>
          <w14:ligatures w14:val="none"/>
        </w:rPr>
        <w:br/>
        <w:t>3) niekaralność sądowa za umyślne przestępstwo ścigane z oskarżenia publicznego lub umyślne przestępstwo skarbowe,</w:t>
      </w:r>
    </w:p>
    <w:p w14:paraId="7175CA10"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4) nieposzlakowana opinia,</w:t>
      </w:r>
    </w:p>
    <w:p w14:paraId="4ED5BCDA"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5) wykształcenie wyższe lub wykształcenie średnie i co najmniej 3 letni staż pracy,</w:t>
      </w:r>
    </w:p>
    <w:p w14:paraId="78BAC68B"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7) wymagany profil (specjalność): umożliwiający wykonywanie zadań na przedmiotowym stanowisku,</w:t>
      </w:r>
    </w:p>
    <w:p w14:paraId="305FAA0C" w14:textId="42EDAD29"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6)</w:t>
      </w:r>
      <w:r w:rsidR="00750203">
        <w:rPr>
          <w:rFonts w:ascii="Arial" w:eastAsia="Times New Roman" w:hAnsi="Arial" w:cs="Arial"/>
          <w:color w:val="000000"/>
          <w:kern w:val="0"/>
          <w:sz w:val="20"/>
          <w:szCs w:val="20"/>
          <w:lang w:eastAsia="pl-PL"/>
          <w14:ligatures w14:val="none"/>
        </w:rPr>
        <w:t>niezbędne uprawnienia: brak</w:t>
      </w:r>
    </w:p>
    <w:p w14:paraId="610B6965"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b/>
          <w:bCs/>
          <w:color w:val="000000"/>
          <w:kern w:val="0"/>
          <w:sz w:val="20"/>
          <w:szCs w:val="20"/>
          <w:lang w:eastAsia="pl-PL"/>
          <w14:ligatures w14:val="none"/>
        </w:rPr>
        <w:t>2. Wymagania dodatkowe:</w:t>
      </w:r>
    </w:p>
    <w:p w14:paraId="0DD73C22" w14:textId="77777777" w:rsidR="00220735" w:rsidRPr="009F4152" w:rsidRDefault="00220735" w:rsidP="00220735">
      <w:pPr>
        <w:widowControl w:val="0"/>
        <w:tabs>
          <w:tab w:val="left" w:pos="360"/>
        </w:tabs>
        <w:suppressAutoHyphens/>
        <w:spacing w:after="0" w:line="360" w:lineRule="auto"/>
        <w:jc w:val="both"/>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1) wiedza na temat zadań i funkcjonowania samorządu gminnego,  </w:t>
      </w:r>
    </w:p>
    <w:p w14:paraId="152AA22C" w14:textId="77777777" w:rsidR="00220735" w:rsidRPr="009F4152" w:rsidRDefault="00220735" w:rsidP="00220735">
      <w:pPr>
        <w:widowControl w:val="0"/>
        <w:tabs>
          <w:tab w:val="left" w:pos="360"/>
        </w:tabs>
        <w:suppressAutoHyphens/>
        <w:spacing w:after="0" w:line="360" w:lineRule="auto"/>
        <w:jc w:val="both"/>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2) doświadczenie zawodowe na podobnym stanowisku o podobnym charakterze,</w:t>
      </w:r>
    </w:p>
    <w:p w14:paraId="1F9C1FD8" w14:textId="3318C4ED" w:rsidR="00220735" w:rsidRPr="009F4152" w:rsidRDefault="00220735" w:rsidP="00220735">
      <w:pPr>
        <w:widowControl w:val="0"/>
        <w:tabs>
          <w:tab w:val="left" w:pos="360"/>
        </w:tabs>
        <w:suppressAutoHyphens/>
        <w:spacing w:after="0" w:line="360" w:lineRule="auto"/>
        <w:jc w:val="both"/>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3) umiejętności zawodowe: biegła znajomość obsługi komputera (środowisko Windows, pakiety biurowe </w:t>
      </w:r>
      <w:proofErr w:type="spellStart"/>
      <w:r w:rsidRPr="009F4152">
        <w:rPr>
          <w:rFonts w:ascii="Arial" w:eastAsia="Times New Roman" w:hAnsi="Arial" w:cs="Arial"/>
          <w:color w:val="000000"/>
          <w:kern w:val="0"/>
          <w:sz w:val="20"/>
          <w:szCs w:val="20"/>
          <w:lang w:eastAsia="pl-PL"/>
          <w14:ligatures w14:val="none"/>
        </w:rPr>
        <w:t>OpenOffice</w:t>
      </w:r>
      <w:proofErr w:type="spellEnd"/>
      <w:r w:rsidRPr="009F4152">
        <w:rPr>
          <w:rFonts w:ascii="Arial" w:eastAsia="Times New Roman" w:hAnsi="Arial" w:cs="Arial"/>
          <w:color w:val="000000"/>
          <w:kern w:val="0"/>
          <w:sz w:val="20"/>
          <w:szCs w:val="20"/>
          <w:lang w:eastAsia="pl-PL"/>
          <w14:ligatures w14:val="none"/>
        </w:rPr>
        <w:t xml:space="preserve">, Microsoft Office, programy do obsługi poczty elektronicznej, przeglądarki internetowe), </w:t>
      </w:r>
    </w:p>
    <w:p w14:paraId="437E5B3D" w14:textId="220388AA"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4) znajomość </w:t>
      </w:r>
      <w:r w:rsidR="00750203">
        <w:rPr>
          <w:rFonts w:ascii="Arial" w:eastAsia="Times New Roman" w:hAnsi="Arial" w:cs="Arial"/>
          <w:color w:val="000000"/>
          <w:kern w:val="0"/>
          <w:sz w:val="20"/>
          <w:szCs w:val="20"/>
          <w:lang w:eastAsia="pl-PL"/>
          <w14:ligatures w14:val="none"/>
        </w:rPr>
        <w:t>podstawowych aktów prawnych regulujących funkcjonowanie samorządu gminnego</w:t>
      </w:r>
      <w:r w:rsidRPr="009F4152">
        <w:rPr>
          <w:rFonts w:ascii="Arial" w:eastAsia="Times New Roman" w:hAnsi="Arial" w:cs="Arial"/>
          <w:color w:val="000000"/>
          <w:kern w:val="0"/>
          <w:sz w:val="20"/>
          <w:szCs w:val="20"/>
          <w:lang w:eastAsia="pl-PL"/>
          <w14:ligatures w14:val="none"/>
        </w:rPr>
        <w:t>, w szczególności: ustawy o samorządzie gminnym; Kodeks postępowania administracyjnego,</w:t>
      </w:r>
      <w:r w:rsidR="00750203">
        <w:rPr>
          <w:rFonts w:ascii="Arial" w:eastAsia="Times New Roman" w:hAnsi="Arial" w:cs="Arial"/>
          <w:color w:val="000000"/>
          <w:kern w:val="0"/>
          <w:sz w:val="20"/>
          <w:szCs w:val="20"/>
          <w:lang w:eastAsia="pl-PL"/>
          <w14:ligatures w14:val="none"/>
        </w:rPr>
        <w:t xml:space="preserve"> ustawa</w:t>
      </w:r>
      <w:r w:rsidRPr="009F4152">
        <w:rPr>
          <w:rFonts w:ascii="Arial" w:eastAsia="Times New Roman" w:hAnsi="Arial" w:cs="Arial"/>
          <w:color w:val="000000"/>
          <w:kern w:val="0"/>
          <w:sz w:val="20"/>
          <w:szCs w:val="20"/>
          <w:lang w:eastAsia="pl-PL"/>
          <w14:ligatures w14:val="none"/>
        </w:rPr>
        <w:t xml:space="preserve"> prawo zamówień publicznych, </w:t>
      </w:r>
      <w:r w:rsidR="00750203">
        <w:rPr>
          <w:rFonts w:ascii="Arial" w:eastAsia="Times New Roman" w:hAnsi="Arial" w:cs="Arial"/>
          <w:color w:val="000000"/>
          <w:kern w:val="0"/>
          <w:sz w:val="20"/>
          <w:szCs w:val="20"/>
          <w:lang w:eastAsia="pl-PL"/>
          <w14:ligatures w14:val="none"/>
        </w:rPr>
        <w:t xml:space="preserve">kodeks pracy, </w:t>
      </w:r>
      <w:r w:rsidRPr="009F4152">
        <w:rPr>
          <w:rFonts w:ascii="Arial" w:eastAsia="Times New Roman" w:hAnsi="Arial" w:cs="Arial"/>
          <w:color w:val="000000"/>
          <w:kern w:val="0"/>
          <w:sz w:val="20"/>
          <w:szCs w:val="20"/>
          <w:lang w:eastAsia="pl-PL"/>
          <w14:ligatures w14:val="none"/>
        </w:rPr>
        <w:t>ustawy o pracownikach samorządowych</w:t>
      </w:r>
      <w:r w:rsidR="00750203">
        <w:rPr>
          <w:rFonts w:ascii="Arial" w:eastAsia="Times New Roman" w:hAnsi="Arial" w:cs="Arial"/>
          <w:color w:val="000000"/>
          <w:kern w:val="0"/>
          <w:sz w:val="20"/>
          <w:szCs w:val="20"/>
          <w:lang w:eastAsia="pl-PL"/>
          <w14:ligatures w14:val="none"/>
        </w:rPr>
        <w:t>,</w:t>
      </w:r>
    </w:p>
    <w:p w14:paraId="617F0EB9" w14:textId="77777777" w:rsidR="00220735"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6) wysoki stopień kultury osobistej, kreatywność i komunikatywność, samodzielność w działaniu, systematyczność, terminowość i dyspozycyjność.</w:t>
      </w:r>
    </w:p>
    <w:p w14:paraId="6C70BDB7" w14:textId="155D332F" w:rsidR="00750203" w:rsidRPr="009F4152" w:rsidRDefault="00750203" w:rsidP="00220735">
      <w:pPr>
        <w:widowControl w:val="0"/>
        <w:tabs>
          <w:tab w:val="left" w:pos="360"/>
        </w:tabs>
        <w:suppressAutoHyphens/>
        <w:spacing w:after="0" w:line="360" w:lineRule="auto"/>
        <w:rPr>
          <w:rFonts w:ascii="Arial" w:eastAsia="Times New Roman" w:hAnsi="Arial" w:cs="Arial"/>
          <w:b/>
          <w:bCs/>
          <w:color w:val="000000"/>
          <w:kern w:val="0"/>
          <w:sz w:val="20"/>
          <w:szCs w:val="20"/>
          <w:lang w:eastAsia="pl-PL"/>
          <w14:ligatures w14:val="none"/>
        </w:rPr>
      </w:pPr>
      <w:r>
        <w:rPr>
          <w:rFonts w:ascii="Arial" w:eastAsia="Times New Roman" w:hAnsi="Arial" w:cs="Arial"/>
          <w:color w:val="000000"/>
          <w:kern w:val="0"/>
          <w:sz w:val="20"/>
          <w:szCs w:val="20"/>
          <w:lang w:eastAsia="pl-PL"/>
          <w14:ligatures w14:val="none"/>
        </w:rPr>
        <w:t>7) znajomość aktów prawnych związanych z zajmowanym stanowiskiem.</w:t>
      </w:r>
    </w:p>
    <w:p w14:paraId="6264A7B2" w14:textId="77777777" w:rsidR="00220735" w:rsidRPr="009F4152" w:rsidRDefault="00220735" w:rsidP="00220735">
      <w:pPr>
        <w:widowControl w:val="0"/>
        <w:tabs>
          <w:tab w:val="left" w:pos="720"/>
        </w:tabs>
        <w:suppressAutoHyphens/>
        <w:spacing w:after="0" w:line="360" w:lineRule="auto"/>
        <w:rPr>
          <w:rFonts w:ascii="Arial" w:eastAsia="Times New Roman" w:hAnsi="Arial" w:cs="Arial"/>
          <w:color w:val="000000"/>
          <w:kern w:val="0"/>
          <w:sz w:val="20"/>
          <w:szCs w:val="20"/>
          <w:u w:val="single"/>
          <w:lang w:eastAsia="pl-PL"/>
          <w14:ligatures w14:val="none"/>
        </w:rPr>
      </w:pPr>
      <w:r w:rsidRPr="009F4152">
        <w:rPr>
          <w:rFonts w:ascii="Arial" w:eastAsia="Times New Roman" w:hAnsi="Arial" w:cs="Arial"/>
          <w:b/>
          <w:bCs/>
          <w:color w:val="000000"/>
          <w:kern w:val="0"/>
          <w:sz w:val="20"/>
          <w:szCs w:val="20"/>
          <w:lang w:eastAsia="pl-PL"/>
          <w14:ligatures w14:val="none"/>
        </w:rPr>
        <w:t>3. Zakres wykonywanych zadań na stanowisku:</w:t>
      </w:r>
    </w:p>
    <w:p w14:paraId="4A82455C"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b/>
          <w:color w:val="000000"/>
          <w:kern w:val="0"/>
          <w:sz w:val="20"/>
          <w:szCs w:val="20"/>
          <w:lang w:eastAsia="pl-PL"/>
          <w14:ligatures w14:val="none"/>
        </w:rPr>
      </w:pPr>
      <w:r w:rsidRPr="009F4152">
        <w:rPr>
          <w:rFonts w:ascii="Arial" w:eastAsia="Times New Roman" w:hAnsi="Arial" w:cs="Arial"/>
          <w:b/>
          <w:color w:val="000000"/>
          <w:kern w:val="0"/>
          <w:sz w:val="20"/>
          <w:szCs w:val="20"/>
          <w:u w:val="single"/>
          <w:lang w:eastAsia="pl-PL"/>
          <w14:ligatures w14:val="none"/>
        </w:rPr>
        <w:t xml:space="preserve">Obowiązki ogólne: </w:t>
      </w:r>
    </w:p>
    <w:p w14:paraId="02ABB145"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1) znajomość i przestrzeganie przepisów powszechnie obowiązujących oraz przepisów wewnętrznych obowiązujących w Urzędzie,</w:t>
      </w:r>
    </w:p>
    <w:p w14:paraId="0FBC4530"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2) przestrzeganie zasad organizacyjnych i porządkowych obowiązujących w Urzędzie i danej komórce organizacyjnej,</w:t>
      </w:r>
    </w:p>
    <w:p w14:paraId="44B700DB"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3) sumienne, rzeczowe i terminowe wykonywanie wyznaczonych obowiązków i otrzymywanych poleceń,</w:t>
      </w:r>
    </w:p>
    <w:p w14:paraId="3BA8A7CD"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4) zgłaszanie zwierzchnikom o niedociągnięciach zaistniałych lub mogących powstać w toku pracy, przedstawianie propozycji usprawnienia własnej pracy lub innych odcinków działalności,</w:t>
      </w:r>
    </w:p>
    <w:p w14:paraId="503A3FEF"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5) zachowanie drogi służbowej przy wykonywaniu zleconych obowiązków,</w:t>
      </w:r>
    </w:p>
    <w:p w14:paraId="65B39335"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6) przestrzeganie zasad współżycia oraz dbałość o właściwe stosunki międzyludzkie,</w:t>
      </w:r>
    </w:p>
    <w:p w14:paraId="35233ADC"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7) wnikliwe, uprzejme oraz bezstronne załatwianie petentów,</w:t>
      </w:r>
    </w:p>
    <w:p w14:paraId="2395E543"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8) prawidłowe organizowanie oraz usprawnianie metod pracy własnego stanowiska,</w:t>
      </w:r>
    </w:p>
    <w:p w14:paraId="4888FEED"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9) podnoszenie kwalifikacji zawodowych,</w:t>
      </w:r>
    </w:p>
    <w:p w14:paraId="4AA89DCB"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color w:val="000000"/>
          <w:kern w:val="0"/>
          <w:sz w:val="20"/>
          <w:szCs w:val="20"/>
          <w:u w:val="single"/>
          <w:lang w:eastAsia="pl-PL"/>
          <w14:ligatures w14:val="none"/>
        </w:rPr>
      </w:pPr>
      <w:r w:rsidRPr="009F4152">
        <w:rPr>
          <w:rFonts w:ascii="Arial" w:eastAsia="Times New Roman" w:hAnsi="Arial" w:cs="Arial"/>
          <w:color w:val="000000"/>
          <w:kern w:val="0"/>
          <w:sz w:val="20"/>
          <w:szCs w:val="20"/>
          <w:lang w:eastAsia="pl-PL"/>
          <w14:ligatures w14:val="none"/>
        </w:rPr>
        <w:lastRenderedPageBreak/>
        <w:t>10) wykonywanie innych czynności wynikających z polecenia służbowego przełożonego.</w:t>
      </w:r>
    </w:p>
    <w:p w14:paraId="41BA4A77" w14:textId="77777777" w:rsidR="00220735" w:rsidRPr="009F4152" w:rsidRDefault="00220735" w:rsidP="00220735">
      <w:pPr>
        <w:widowControl w:val="0"/>
        <w:tabs>
          <w:tab w:val="left" w:pos="360"/>
        </w:tabs>
        <w:suppressAutoHyphens/>
        <w:spacing w:after="0" w:line="360" w:lineRule="auto"/>
        <w:rPr>
          <w:rFonts w:ascii="Arial" w:eastAsia="Times New Roman" w:hAnsi="Arial" w:cs="Arial"/>
          <w:b/>
          <w:color w:val="000000"/>
          <w:kern w:val="0"/>
          <w:sz w:val="20"/>
          <w:szCs w:val="20"/>
          <w:u w:val="single"/>
          <w:lang w:eastAsia="pl-PL"/>
          <w14:ligatures w14:val="none"/>
        </w:rPr>
      </w:pPr>
      <w:r w:rsidRPr="009F4152">
        <w:rPr>
          <w:rFonts w:ascii="Arial" w:eastAsia="Times New Roman" w:hAnsi="Arial" w:cs="Arial"/>
          <w:b/>
          <w:color w:val="000000"/>
          <w:kern w:val="0"/>
          <w:sz w:val="20"/>
          <w:szCs w:val="20"/>
          <w:u w:val="single"/>
          <w:lang w:eastAsia="pl-PL"/>
          <w14:ligatures w14:val="none"/>
        </w:rPr>
        <w:t>4. Zakres wykonywanych zadań na stanowisku</w:t>
      </w:r>
    </w:p>
    <w:p w14:paraId="2A9D7AEA" w14:textId="77777777" w:rsidR="009F4152" w:rsidRPr="009F4152" w:rsidRDefault="009F4152" w:rsidP="009F4152">
      <w:pPr>
        <w:widowControl w:val="0"/>
        <w:numPr>
          <w:ilvl w:val="0"/>
          <w:numId w:val="6"/>
        </w:numPr>
        <w:tabs>
          <w:tab w:val="left" w:pos="426"/>
        </w:tabs>
        <w:suppressAutoHyphens/>
        <w:spacing w:after="0" w:line="360" w:lineRule="auto"/>
        <w:ind w:left="426"/>
        <w:jc w:val="both"/>
        <w:rPr>
          <w:rFonts w:ascii="Arial" w:eastAsia="Lucida Sans Unicode" w:hAnsi="Arial" w:cs="Arial"/>
          <w:b/>
          <w:bCs/>
          <w:sz w:val="20"/>
          <w:szCs w:val="20"/>
        </w:rPr>
      </w:pPr>
      <w:r w:rsidRPr="009F4152">
        <w:rPr>
          <w:rFonts w:ascii="Arial" w:hAnsi="Arial" w:cs="Arial"/>
          <w:b/>
          <w:bCs/>
          <w:sz w:val="20"/>
          <w:szCs w:val="20"/>
        </w:rPr>
        <w:t xml:space="preserve">Zakres ogólnych obowiązków: </w:t>
      </w:r>
    </w:p>
    <w:p w14:paraId="768120AC" w14:textId="77777777" w:rsidR="009F4152" w:rsidRPr="009F4152" w:rsidRDefault="009F4152" w:rsidP="009F4152">
      <w:pPr>
        <w:widowControl w:val="0"/>
        <w:numPr>
          <w:ilvl w:val="0"/>
          <w:numId w:val="7"/>
        </w:numPr>
        <w:suppressAutoHyphens/>
        <w:spacing w:after="0" w:line="360" w:lineRule="auto"/>
        <w:jc w:val="both"/>
        <w:rPr>
          <w:rFonts w:ascii="Arial" w:eastAsia="Lucida Sans Unicode" w:hAnsi="Arial" w:cs="Arial"/>
          <w:sz w:val="20"/>
          <w:szCs w:val="20"/>
        </w:rPr>
      </w:pPr>
      <w:r w:rsidRPr="009F4152">
        <w:rPr>
          <w:rFonts w:ascii="Arial" w:eastAsia="Lucida Sans Unicode" w:hAnsi="Arial" w:cs="Arial"/>
          <w:sz w:val="20"/>
          <w:szCs w:val="20"/>
        </w:rPr>
        <w:t>Znajomość i przestrzeganie przepisów i norm ogólnych obowiązujących w Urzędzie oraz przepisów norm regulaminów zarządzeń, instrukcji, itp.</w:t>
      </w:r>
    </w:p>
    <w:p w14:paraId="52CF5321" w14:textId="77777777" w:rsidR="009F4152" w:rsidRPr="009F4152" w:rsidRDefault="009F4152" w:rsidP="009F4152">
      <w:pPr>
        <w:widowControl w:val="0"/>
        <w:numPr>
          <w:ilvl w:val="0"/>
          <w:numId w:val="7"/>
        </w:numPr>
        <w:suppressAutoHyphens/>
        <w:spacing w:after="0" w:line="360" w:lineRule="auto"/>
        <w:jc w:val="both"/>
        <w:rPr>
          <w:rFonts w:ascii="Arial" w:eastAsia="Lucida Sans Unicode" w:hAnsi="Arial" w:cs="Arial"/>
          <w:sz w:val="20"/>
          <w:szCs w:val="20"/>
        </w:rPr>
      </w:pPr>
      <w:r w:rsidRPr="009F4152">
        <w:rPr>
          <w:rFonts w:ascii="Arial" w:eastAsia="Lucida Sans Unicode" w:hAnsi="Arial" w:cs="Arial"/>
          <w:sz w:val="20"/>
          <w:szCs w:val="20"/>
        </w:rPr>
        <w:t>Sumienne, rzeczowe i terminowe wykonywanie wyznaczonych obowiązków i poleceń.</w:t>
      </w:r>
    </w:p>
    <w:p w14:paraId="76B50183"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Przestrzeganie zasad organizacyjnych i porządkowych obowiązujących w Urzędzie i referacie.</w:t>
      </w:r>
    </w:p>
    <w:p w14:paraId="1907E758"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Zgłaszanie zwierzchnikowi o niedociągnięciach zaistniałych lub mogących powstać w toku pracy na stanowisku i przedstawianie propozycji usprawnienia własnej pracy lub w innych obszarach działalności.</w:t>
      </w:r>
    </w:p>
    <w:p w14:paraId="5F42CC0C"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Zachowanie drogi służbowej przy wykonywaniu zleconych obowiązków.</w:t>
      </w:r>
    </w:p>
    <w:p w14:paraId="209AC13A"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Przestrzeganie zasad współżycia oraz dbałość o właściwe stosunki  międzyludzkie.</w:t>
      </w:r>
    </w:p>
    <w:p w14:paraId="6BF391E1"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Staranne i uprzejme załatwianie petentów.</w:t>
      </w:r>
    </w:p>
    <w:p w14:paraId="7A304D56" w14:textId="77777777" w:rsidR="009F4152" w:rsidRPr="009F4152" w:rsidRDefault="009F4152" w:rsidP="009F4152">
      <w:pPr>
        <w:widowControl w:val="0"/>
        <w:numPr>
          <w:ilvl w:val="0"/>
          <w:numId w:val="7"/>
        </w:numPr>
        <w:suppressAutoHyphens/>
        <w:spacing w:after="0" w:line="360" w:lineRule="auto"/>
        <w:ind w:left="714" w:hanging="357"/>
        <w:jc w:val="both"/>
        <w:rPr>
          <w:rFonts w:ascii="Arial" w:eastAsia="Lucida Sans Unicode" w:hAnsi="Arial" w:cs="Arial"/>
          <w:sz w:val="20"/>
          <w:szCs w:val="20"/>
        </w:rPr>
      </w:pPr>
      <w:r w:rsidRPr="009F4152">
        <w:rPr>
          <w:rFonts w:ascii="Arial" w:eastAsia="Lucida Sans Unicode" w:hAnsi="Arial" w:cs="Arial"/>
          <w:sz w:val="20"/>
          <w:szCs w:val="20"/>
        </w:rPr>
        <w:t>Prawidłowe organizowanie oraz usprawnianie metod pracy na własnym stanowisku pracy.</w:t>
      </w:r>
    </w:p>
    <w:p w14:paraId="2A13CBF6" w14:textId="77777777" w:rsidR="009F4152" w:rsidRPr="009F4152" w:rsidRDefault="009F4152" w:rsidP="009F4152">
      <w:pPr>
        <w:widowControl w:val="0"/>
        <w:numPr>
          <w:ilvl w:val="0"/>
          <w:numId w:val="7"/>
        </w:numPr>
        <w:suppressAutoHyphens/>
        <w:spacing w:after="0" w:line="360" w:lineRule="auto"/>
        <w:ind w:left="714" w:hanging="357"/>
        <w:rPr>
          <w:rFonts w:ascii="Arial" w:eastAsia="Lucida Sans Unicode" w:hAnsi="Arial" w:cs="Arial"/>
          <w:sz w:val="20"/>
          <w:szCs w:val="20"/>
        </w:rPr>
      </w:pPr>
      <w:r w:rsidRPr="009F4152">
        <w:rPr>
          <w:rFonts w:ascii="Arial" w:eastAsia="Lucida Sans Unicode" w:hAnsi="Arial" w:cs="Arial"/>
          <w:sz w:val="20"/>
          <w:szCs w:val="20"/>
        </w:rPr>
        <w:t>Podnoszenie kwalifikacji zawodowych .</w:t>
      </w:r>
    </w:p>
    <w:p w14:paraId="54846F9D" w14:textId="77777777" w:rsidR="009F4152" w:rsidRPr="009F4152" w:rsidRDefault="009F4152" w:rsidP="009F4152">
      <w:pPr>
        <w:widowControl w:val="0"/>
        <w:numPr>
          <w:ilvl w:val="0"/>
          <w:numId w:val="7"/>
        </w:numPr>
        <w:tabs>
          <w:tab w:val="left" w:pos="677"/>
        </w:tabs>
        <w:suppressAutoHyphens/>
        <w:spacing w:after="0" w:line="360" w:lineRule="auto"/>
        <w:ind w:left="714" w:hanging="357"/>
        <w:rPr>
          <w:rFonts w:ascii="Arial" w:hAnsi="Arial" w:cs="Arial"/>
          <w:sz w:val="20"/>
          <w:szCs w:val="20"/>
        </w:rPr>
      </w:pPr>
      <w:r w:rsidRPr="009F4152">
        <w:rPr>
          <w:rFonts w:ascii="Arial" w:eastAsia="Lucida Sans Unicode" w:hAnsi="Arial" w:cs="Arial"/>
          <w:sz w:val="20"/>
          <w:szCs w:val="20"/>
        </w:rPr>
        <w:t xml:space="preserve">Wykonywanie czynności wynikających z polecenia służbowego przełożonego. </w:t>
      </w:r>
    </w:p>
    <w:p w14:paraId="4072FE90" w14:textId="77777777" w:rsidR="009F4152" w:rsidRPr="009F4152" w:rsidRDefault="009F4152" w:rsidP="009F4152">
      <w:pPr>
        <w:tabs>
          <w:tab w:val="left" w:pos="426"/>
        </w:tabs>
        <w:spacing w:after="0" w:line="360" w:lineRule="auto"/>
        <w:rPr>
          <w:rFonts w:ascii="Arial" w:hAnsi="Arial" w:cs="Arial"/>
          <w:sz w:val="20"/>
          <w:szCs w:val="20"/>
        </w:rPr>
      </w:pPr>
    </w:p>
    <w:p w14:paraId="50E3858A" w14:textId="476E8251" w:rsidR="009F4152" w:rsidRPr="009F4152" w:rsidRDefault="009F4152" w:rsidP="009F4152">
      <w:pPr>
        <w:tabs>
          <w:tab w:val="left" w:pos="426"/>
        </w:tabs>
        <w:spacing w:line="360" w:lineRule="auto"/>
        <w:rPr>
          <w:rFonts w:ascii="Arial" w:eastAsia="Lucida Sans Unicode" w:hAnsi="Arial" w:cs="Arial"/>
          <w:b/>
          <w:bCs/>
          <w:sz w:val="20"/>
          <w:szCs w:val="20"/>
        </w:rPr>
      </w:pPr>
      <w:r w:rsidRPr="009F4152">
        <w:rPr>
          <w:rFonts w:ascii="Arial" w:hAnsi="Arial" w:cs="Arial"/>
          <w:b/>
          <w:bCs/>
          <w:sz w:val="20"/>
          <w:szCs w:val="20"/>
        </w:rPr>
        <w:t>2</w:t>
      </w:r>
      <w:r w:rsidRPr="009F4152">
        <w:rPr>
          <w:rFonts w:ascii="Arial" w:hAnsi="Arial" w:cs="Arial"/>
          <w:sz w:val="20"/>
          <w:szCs w:val="20"/>
        </w:rPr>
        <w:t>.</w:t>
      </w:r>
      <w:r w:rsidRPr="009F4152">
        <w:rPr>
          <w:rFonts w:ascii="Arial" w:hAnsi="Arial" w:cs="Arial"/>
          <w:b/>
          <w:bCs/>
          <w:sz w:val="20"/>
          <w:szCs w:val="20"/>
        </w:rPr>
        <w:t>Zakres obowiązków szczegółowych</w:t>
      </w:r>
      <w:r w:rsidRPr="009F4152">
        <w:rPr>
          <w:rFonts w:ascii="Arial" w:hAnsi="Arial" w:cs="Arial"/>
          <w:b/>
          <w:bCs/>
          <w:sz w:val="20"/>
          <w:szCs w:val="20"/>
          <w:lang w:eastAsia="pl-PL"/>
        </w:rPr>
        <w:t>:</w:t>
      </w:r>
    </w:p>
    <w:p w14:paraId="18F01C45" w14:textId="6C6A907E" w:rsidR="009F4152" w:rsidRPr="009F4152" w:rsidRDefault="009F4152" w:rsidP="009F4152">
      <w:pPr>
        <w:tabs>
          <w:tab w:val="left" w:pos="426"/>
        </w:tabs>
        <w:spacing w:after="0" w:line="360" w:lineRule="auto"/>
        <w:rPr>
          <w:rFonts w:ascii="Arial" w:eastAsia="Lucida Sans Unicode" w:hAnsi="Arial" w:cs="Arial"/>
          <w:b/>
          <w:bCs/>
          <w:sz w:val="20"/>
          <w:szCs w:val="20"/>
        </w:rPr>
      </w:pPr>
      <w:r w:rsidRPr="009F4152">
        <w:rPr>
          <w:rFonts w:ascii="Arial" w:eastAsia="Lucida Sans Unicode" w:hAnsi="Arial" w:cs="Arial"/>
          <w:b/>
          <w:bCs/>
          <w:sz w:val="20"/>
          <w:szCs w:val="20"/>
        </w:rPr>
        <w:t xml:space="preserve">I. </w:t>
      </w:r>
      <w:r w:rsidRPr="009F4152">
        <w:rPr>
          <w:rFonts w:ascii="Arial" w:hAnsi="Arial" w:cs="Arial"/>
          <w:b/>
          <w:bCs/>
          <w:sz w:val="20"/>
          <w:szCs w:val="20"/>
          <w:lang w:eastAsia="pl-PL"/>
        </w:rPr>
        <w:t>Prowadzenie spraw z zakresu ewidencji ludności, w tym związanych z prowadzeniem Powszechnego Elektronicznego Systemu Ewidencji Ludności "PESEL", w szczególności:</w:t>
      </w:r>
    </w:p>
    <w:p w14:paraId="6680E61B" w14:textId="7C159FB6" w:rsidR="009F4152" w:rsidRPr="009F4152" w:rsidRDefault="009F4152" w:rsidP="009F4152">
      <w:pPr>
        <w:pStyle w:val="Akapitzlist"/>
        <w:numPr>
          <w:ilvl w:val="0"/>
          <w:numId w:val="8"/>
        </w:numPr>
        <w:tabs>
          <w:tab w:val="left" w:pos="426"/>
        </w:tabs>
        <w:spacing w:after="0" w:line="360" w:lineRule="auto"/>
        <w:rPr>
          <w:rFonts w:ascii="Arial" w:eastAsia="Lucida Sans Unicode" w:hAnsi="Arial" w:cs="Arial"/>
          <w:b/>
          <w:bCs/>
          <w:sz w:val="20"/>
          <w:szCs w:val="20"/>
        </w:rPr>
      </w:pPr>
      <w:r w:rsidRPr="009F4152">
        <w:rPr>
          <w:rFonts w:ascii="Arial" w:hAnsi="Arial" w:cs="Arial"/>
          <w:sz w:val="20"/>
          <w:szCs w:val="20"/>
          <w:lang w:eastAsia="pl-PL"/>
        </w:rPr>
        <w:t xml:space="preserve">prowadzenie rejestru PESEL i  rejestru mieszkańców, </w:t>
      </w:r>
    </w:p>
    <w:p w14:paraId="7A0880C2" w14:textId="4397F16C"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udostępnianie danych z rejestru PESEL oraz  rejestru mieszkańców m.in. na potrzeby komórek organizacyjnych Urzędu, jednostek oświatowych, służby zdrowia, sądów, prokuratury, policji, wojska, komorników, straży gminnych i miejskich, opieki społecznej itp.,</w:t>
      </w:r>
    </w:p>
    <w:p w14:paraId="33408258" w14:textId="7E4CB0F1"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przekazywanie danych z rejestru PESEL do rejestru mieszkańców w trybie teletransmisji</w:t>
      </w:r>
    </w:p>
    <w:p w14:paraId="4CD54B26" w14:textId="4B4FA9E4" w:rsidR="009F4152" w:rsidRPr="009F4152" w:rsidRDefault="009F4152" w:rsidP="009F4152">
      <w:pPr>
        <w:pStyle w:val="Akapitzlist"/>
        <w:spacing w:after="0" w:line="360" w:lineRule="auto"/>
        <w:rPr>
          <w:rFonts w:ascii="Arial" w:hAnsi="Arial" w:cs="Arial"/>
          <w:sz w:val="20"/>
          <w:szCs w:val="20"/>
          <w:lang w:eastAsia="pl-PL"/>
        </w:rPr>
      </w:pPr>
      <w:r w:rsidRPr="009F4152">
        <w:rPr>
          <w:rFonts w:ascii="Arial" w:hAnsi="Arial" w:cs="Arial"/>
          <w:sz w:val="20"/>
          <w:szCs w:val="20"/>
          <w:lang w:eastAsia="pl-PL"/>
        </w:rPr>
        <w:t>współpraca z Urzędem Stanu Cywilnego i innymi organami w zakresie aktualizacji zapisów w rejestrze PESEL,</w:t>
      </w:r>
    </w:p>
    <w:p w14:paraId="2DB0E133" w14:textId="3250C0CC"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występowanie o nadanie lub zmianę numeru ewidencyjnego</w:t>
      </w:r>
    </w:p>
    <w:p w14:paraId="75BC26AF" w14:textId="46C70B93"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przyjmowanie zgłoszeń  na pobyt stały lub czasowy, zgłoszeń wymeldowania z pobytu stałego lub czasowego oraz zgłoszeń wyjazdu poza granice RP i powrotu z wyjazdu poza granice RP i prowadzenie Rejestru PESEL w tym zakresie,</w:t>
      </w:r>
    </w:p>
    <w:p w14:paraId="4E24FA84" w14:textId="2C9BA258"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wydawanie poświadczeń zameldowania i wymeldowania z rejestru mieszkańców i rejestru PESEL</w:t>
      </w:r>
    </w:p>
    <w:p w14:paraId="7BAB6601" w14:textId="2712CA41"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prowadzenie sprawozdawczości statystycznej dotyczącej ruchu ludności,</w:t>
      </w:r>
    </w:p>
    <w:p w14:paraId="79751C36" w14:textId="66018D74"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prowadzenie postępowań administracyjnych i sporządzanie projektów decyzji administracyjnych w sprawie uchylenia czynności materialno-technicznej zameldowania,</w:t>
      </w:r>
    </w:p>
    <w:p w14:paraId="1CC83A88" w14:textId="64656EA4"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ochrona przetwarzanej bazy danych osobowych przed niepowołanym dostępem, nieuzasadnioną modyfikacją lub zniszczeniem, nielegalnym ujawnieniem lub pozyskaniem,</w:t>
      </w:r>
    </w:p>
    <w:p w14:paraId="487A3112" w14:textId="22528656"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przyjmowanie wniosków o zastrzeżenie lub cofnięcie zastrzeżenia numeru PESEL i prowadzenie rejestru zastrzeżeń numerów PESEL w tym zakresie,</w:t>
      </w:r>
    </w:p>
    <w:p w14:paraId="12B96C30" w14:textId="44733A41"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prowadzenie Rejestru Dowodów Osobistych,</w:t>
      </w:r>
    </w:p>
    <w:p w14:paraId="6E782F72" w14:textId="0C217012"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wprowadzanie wniosków, wydawanie, wymiana i unieważnianie dowodów osobistych w RDO,</w:t>
      </w:r>
    </w:p>
    <w:p w14:paraId="13C12998" w14:textId="2DF68964"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lastRenderedPageBreak/>
        <w:t>sprawdzanie danych w warstwie graficznej wydawanego dowodu osobistego i odcisków palców oraz czynności związane z odblokowaniem certyfikatu identyfikacji i uwierzytelnienia oraz certyfikatu podpisu osobistego,</w:t>
      </w:r>
    </w:p>
    <w:p w14:paraId="74656563" w14:textId="1CE12569"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przyjmowanie dowodów osobistych oraz kopert z numerami PUK na stan przesłanych z Centrum Personalizacji Dokumentów,</w:t>
      </w:r>
    </w:p>
    <w:p w14:paraId="70EF7781" w14:textId="2C845D77"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 xml:space="preserve"> udostępnianie danych w trybie jednostkowym z Rejestru Dowodów Osobistych złożonych w formie pisemnej lub dokumentu elektronicznego,</w:t>
      </w:r>
    </w:p>
    <w:p w14:paraId="2DC88979" w14:textId="178BB7CB"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udostępnienie dokumentacji związanej z dowodem osobistym na wniosek złożony przez uprawniony podmiot,</w:t>
      </w:r>
    </w:p>
    <w:p w14:paraId="014EB94F" w14:textId="4E2FD5FE"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sporządzanie projektów decyzji administracyjnych o odmowie wydania dowodu osobistego,</w:t>
      </w:r>
    </w:p>
    <w:p w14:paraId="4427B0B7" w14:textId="75AC1FA7"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sporządzanie projektów decyzji administracyjnych o stwierdzenie nieważności dowodu osobistego,</w:t>
      </w:r>
    </w:p>
    <w:p w14:paraId="41B32BFB" w14:textId="39780167"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wydawanie zaświadczeń o utracie lub uszkodzeniu dowodu osobistego,</w:t>
      </w:r>
    </w:p>
    <w:p w14:paraId="11AB16C6" w14:textId="1269205A"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współpraca z USC w zakresie realizacji zleceń  wysyłanych z RDO w celu usunięcia niezgodności w bazie PESEL,</w:t>
      </w:r>
    </w:p>
    <w:p w14:paraId="6B95748E" w14:textId="40DE9912" w:rsidR="009F4152" w:rsidRPr="009F4152" w:rsidRDefault="009F4152" w:rsidP="009F4152">
      <w:pPr>
        <w:pStyle w:val="Akapitzlist"/>
        <w:numPr>
          <w:ilvl w:val="0"/>
          <w:numId w:val="8"/>
        </w:numPr>
        <w:spacing w:after="0" w:line="360" w:lineRule="auto"/>
        <w:rPr>
          <w:rFonts w:ascii="Arial" w:hAnsi="Arial" w:cs="Arial"/>
          <w:sz w:val="20"/>
          <w:szCs w:val="20"/>
          <w:lang w:eastAsia="pl-PL"/>
        </w:rPr>
      </w:pPr>
      <w:r w:rsidRPr="009F4152">
        <w:rPr>
          <w:rFonts w:ascii="Arial" w:hAnsi="Arial" w:cs="Arial"/>
          <w:sz w:val="20"/>
          <w:szCs w:val="20"/>
          <w:lang w:eastAsia="pl-PL"/>
        </w:rPr>
        <w:t>przyjmowanie zgłoszeń o zawieszeniu lub cofnięciu zwieszenia certyfikatów zamieszczonych w warstwie elektronicznej dowodu osobistego.</w:t>
      </w:r>
    </w:p>
    <w:p w14:paraId="67A67BD1" w14:textId="01BB83F5" w:rsidR="009F4152" w:rsidRPr="009F4152" w:rsidRDefault="009F4152" w:rsidP="009F4152">
      <w:pPr>
        <w:spacing w:after="0" w:line="360" w:lineRule="auto"/>
        <w:rPr>
          <w:rFonts w:ascii="Arial" w:hAnsi="Arial" w:cs="Arial"/>
          <w:b/>
          <w:sz w:val="20"/>
          <w:szCs w:val="20"/>
          <w:lang w:eastAsia="pl-PL"/>
        </w:rPr>
      </w:pPr>
      <w:r w:rsidRPr="009F4152">
        <w:rPr>
          <w:rFonts w:ascii="Arial" w:hAnsi="Arial" w:cs="Arial"/>
          <w:b/>
          <w:sz w:val="20"/>
          <w:szCs w:val="20"/>
          <w:u w:val="single"/>
          <w:lang w:eastAsia="pl-PL"/>
        </w:rPr>
        <w:t>II. Szczegółowe obowiązki w zakresie wyborów i referendów w szczególności:</w:t>
      </w:r>
    </w:p>
    <w:p w14:paraId="78E8FD27"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1) prowadzenie i aktualizacja Centralnego Rejestru Wyborców</w:t>
      </w:r>
    </w:p>
    <w:p w14:paraId="1D44C784"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2) sporządzanie spisów wyborców,</w:t>
      </w:r>
    </w:p>
    <w:p w14:paraId="72A6E0A7"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3) wydawanie zaświadczeń o prawie do głosowania,</w:t>
      </w:r>
    </w:p>
    <w:p w14:paraId="07054E5F"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4) sporządzanie aktów pełnomocnictwa.</w:t>
      </w:r>
    </w:p>
    <w:p w14:paraId="1574B2B8" w14:textId="11C20EAC" w:rsidR="009F4152" w:rsidRPr="009F4152" w:rsidRDefault="009F4152" w:rsidP="009F4152">
      <w:pPr>
        <w:spacing w:after="0" w:line="360" w:lineRule="auto"/>
        <w:rPr>
          <w:rFonts w:ascii="Arial" w:hAnsi="Arial" w:cs="Arial"/>
          <w:b/>
          <w:sz w:val="20"/>
          <w:szCs w:val="20"/>
          <w:lang w:eastAsia="pl-PL"/>
        </w:rPr>
      </w:pPr>
      <w:r w:rsidRPr="009F4152">
        <w:rPr>
          <w:rFonts w:ascii="Arial" w:hAnsi="Arial" w:cs="Arial"/>
          <w:b/>
          <w:sz w:val="20"/>
          <w:szCs w:val="20"/>
          <w:u w:val="single"/>
          <w:lang w:eastAsia="pl-PL"/>
        </w:rPr>
        <w:t>III. Pozostałe obowiązki:</w:t>
      </w:r>
    </w:p>
    <w:p w14:paraId="38F903CD"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1) prowadzenie spraw i wykonywanie czynności związanych z przeprowadzaniem spisów powszechnych ludności i innych badań masowych,</w:t>
      </w:r>
    </w:p>
    <w:p w14:paraId="4413A9D6" w14:textId="77777777" w:rsidR="009F4152" w:rsidRPr="009F4152" w:rsidRDefault="009F4152" w:rsidP="009F4152">
      <w:pPr>
        <w:spacing w:after="0" w:line="360" w:lineRule="auto"/>
        <w:rPr>
          <w:rFonts w:ascii="Arial" w:hAnsi="Arial" w:cs="Arial"/>
          <w:sz w:val="20"/>
          <w:szCs w:val="20"/>
          <w:u w:val="single"/>
          <w:lang w:eastAsia="pl-PL"/>
        </w:rPr>
      </w:pPr>
      <w:r w:rsidRPr="009F4152">
        <w:rPr>
          <w:rFonts w:ascii="Arial" w:hAnsi="Arial" w:cs="Arial"/>
          <w:sz w:val="20"/>
          <w:szCs w:val="20"/>
          <w:lang w:eastAsia="pl-PL"/>
        </w:rPr>
        <w:t>2) wykonywanie innych zadań określonych przepisami prawa, dotyczących spraw meldunkowych i dowodów osobistych,</w:t>
      </w:r>
    </w:p>
    <w:p w14:paraId="416752D4"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3) wytwarzanie, przekazywanie i aktualizacja informacji do Biuletynu Informacji Publicznej.</w:t>
      </w:r>
    </w:p>
    <w:p w14:paraId="33E171EC" w14:textId="77777777" w:rsidR="009F4152" w:rsidRPr="009F4152" w:rsidRDefault="009F4152" w:rsidP="009F4152">
      <w:pPr>
        <w:spacing w:after="0" w:line="360" w:lineRule="auto"/>
        <w:rPr>
          <w:rFonts w:ascii="Arial" w:hAnsi="Arial" w:cs="Arial"/>
          <w:sz w:val="20"/>
          <w:szCs w:val="20"/>
          <w:lang w:eastAsia="pl-PL"/>
        </w:rPr>
      </w:pPr>
      <w:r w:rsidRPr="009F4152">
        <w:rPr>
          <w:rFonts w:ascii="Arial" w:hAnsi="Arial" w:cs="Arial"/>
          <w:sz w:val="20"/>
          <w:szCs w:val="20"/>
          <w:lang w:eastAsia="pl-PL"/>
        </w:rPr>
        <w:t>4) potwierdzanie wniosków o Profil Zaufany</w:t>
      </w:r>
    </w:p>
    <w:p w14:paraId="6ADC3B94" w14:textId="77777777" w:rsidR="009F4152" w:rsidRPr="009F4152" w:rsidRDefault="009F4152" w:rsidP="009F4152">
      <w:pPr>
        <w:spacing w:after="0" w:line="360" w:lineRule="auto"/>
        <w:rPr>
          <w:rFonts w:ascii="Arial" w:hAnsi="Arial" w:cs="Arial"/>
          <w:b/>
          <w:sz w:val="20"/>
          <w:szCs w:val="20"/>
          <w:lang w:eastAsia="pl-PL"/>
        </w:rPr>
      </w:pPr>
      <w:r w:rsidRPr="009F4152">
        <w:rPr>
          <w:rFonts w:ascii="Arial" w:hAnsi="Arial" w:cs="Arial"/>
          <w:sz w:val="20"/>
          <w:szCs w:val="20"/>
          <w:lang w:eastAsia="pl-PL"/>
        </w:rPr>
        <w:t>5) wprowadzanie do rejestru Danych Kontaktowych danych o numerze telefonu oraz adresie e-mail i prowadzenie rejestru Danych kontaktowych w tym zakresie</w:t>
      </w:r>
    </w:p>
    <w:p w14:paraId="55D1E290" w14:textId="77777777" w:rsidR="00220735" w:rsidRPr="009F4152" w:rsidRDefault="00220735" w:rsidP="00220735">
      <w:pPr>
        <w:widowControl w:val="0"/>
        <w:suppressAutoHyphens/>
        <w:spacing w:after="0" w:line="360" w:lineRule="auto"/>
        <w:rPr>
          <w:rFonts w:ascii="Arial" w:eastAsia="Lucida Sans Unicode" w:hAnsi="Arial" w:cs="Arial"/>
          <w:color w:val="000000"/>
          <w:kern w:val="0"/>
          <w:sz w:val="20"/>
          <w:szCs w:val="20"/>
          <w:lang w:eastAsia="hi-IN" w:bidi="hi-IN"/>
          <w14:ligatures w14:val="none"/>
        </w:rPr>
      </w:pPr>
    </w:p>
    <w:p w14:paraId="6FED7FC2" w14:textId="77777777" w:rsidR="00220735" w:rsidRPr="009F4152" w:rsidRDefault="00220735" w:rsidP="00220735">
      <w:pPr>
        <w:widowControl w:val="0"/>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b/>
          <w:bCs/>
          <w:color w:val="000000"/>
          <w:kern w:val="0"/>
          <w:sz w:val="20"/>
          <w:szCs w:val="20"/>
          <w:lang w:eastAsia="pl-PL"/>
          <w14:ligatures w14:val="none"/>
        </w:rPr>
        <w:t>5. Wymagane dokumenty:</w:t>
      </w:r>
    </w:p>
    <w:p w14:paraId="054B2054"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2E23EAE4"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życiorys (curriculum vitae) podpisany przez kandydata wraz z opisem przebiegu nauki i pracy zawodowej, z podaniem danych umożliwiających kontakt, </w:t>
      </w:r>
    </w:p>
    <w:p w14:paraId="32F70565"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kwestionariusz osobowy podpisany przez kandydata</w:t>
      </w:r>
      <w:r w:rsidRPr="009F4152">
        <w:rPr>
          <w:rFonts w:ascii="Arial" w:eastAsia="Times New Roman" w:hAnsi="Arial" w:cs="Arial"/>
          <w:color w:val="000000"/>
          <w:kern w:val="0"/>
          <w:sz w:val="20"/>
          <w:szCs w:val="20"/>
          <w:vertAlign w:val="superscript"/>
          <w:lang w:eastAsia="pl-PL"/>
          <w14:ligatures w14:val="none"/>
        </w:rPr>
        <w:t>**</w:t>
      </w:r>
      <w:r w:rsidRPr="009F4152">
        <w:rPr>
          <w:rFonts w:ascii="Arial" w:eastAsia="Times New Roman" w:hAnsi="Arial" w:cs="Arial"/>
          <w:color w:val="000000"/>
          <w:kern w:val="0"/>
          <w:sz w:val="20"/>
          <w:szCs w:val="20"/>
          <w:lang w:eastAsia="pl-PL"/>
          <w14:ligatures w14:val="none"/>
        </w:rPr>
        <w:t>,</w:t>
      </w:r>
    </w:p>
    <w:p w14:paraId="4996C1FE"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kopie świadectw pracy (poświadczone przez kandydata za zgodność z oryginałem), </w:t>
      </w:r>
      <w:r w:rsidRPr="009F4152">
        <w:rPr>
          <w:rFonts w:ascii="Arial" w:eastAsia="Times New Roman" w:hAnsi="Arial" w:cs="Arial"/>
          <w:color w:val="000000"/>
          <w:kern w:val="0"/>
          <w:sz w:val="20"/>
          <w:szCs w:val="20"/>
          <w:lang w:eastAsia="pl-PL"/>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379CFFFF"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lastRenderedPageBreak/>
        <w:t>kopie dokumentów potwierdzających wymagane wykształcenie i kwalifikacje zawodowe (poświadczone przez kandydata za zgodność z oryginałem),</w:t>
      </w:r>
    </w:p>
    <w:p w14:paraId="1D15A17F"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podpisane oświadczenie kandydata o pełnej zdolności do czynności prawnych oraz korzystaniu z pełni praw publicznych,</w:t>
      </w:r>
    </w:p>
    <w:p w14:paraId="61E14007"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podpisane oświadczenie kandydata o niekaralności za umyślne przestępstwo ścigane </w:t>
      </w:r>
      <w:r w:rsidRPr="009F4152">
        <w:rPr>
          <w:rFonts w:ascii="Arial" w:eastAsia="Times New Roman" w:hAnsi="Arial" w:cs="Arial"/>
          <w:color w:val="000000"/>
          <w:kern w:val="0"/>
          <w:sz w:val="20"/>
          <w:szCs w:val="20"/>
          <w:lang w:eastAsia="pl-PL"/>
          <w14:ligatures w14:val="none"/>
        </w:rPr>
        <w:br/>
        <w:t>z oskarżenia publicznego lub umyślne przestępstwo skarbowe,</w:t>
      </w:r>
    </w:p>
    <w:p w14:paraId="196243E8"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podpisane oświadczenie kandydata, że w przypadku jego wyboru zobowiązuje się nie pozostawać w innym stosunku pracy, który uniemożliwiałby mu zatrudnienie w Urzędzie </w:t>
      </w:r>
      <w:r w:rsidRPr="009F4152">
        <w:rPr>
          <w:rFonts w:ascii="Arial" w:eastAsia="Times New Roman" w:hAnsi="Arial" w:cs="Arial"/>
          <w:color w:val="000000"/>
          <w:kern w:val="0"/>
          <w:sz w:val="20"/>
          <w:szCs w:val="20"/>
          <w:lang w:eastAsia="pl-PL"/>
          <w14:ligatures w14:val="none"/>
        </w:rPr>
        <w:br/>
        <w:t>w wymiarze określonym w ogłoszeniu o naborze,</w:t>
      </w:r>
    </w:p>
    <w:p w14:paraId="69D3DC51"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podpisane oświadczenie kandydata o zapoznaniu się z „Klauzulą informacyjną dla kandydatów biorących udział w naborze na wolne stanowisko urzędnicze w Urzędzie Gminy Nowa Ruda“ </w:t>
      </w:r>
      <w:r w:rsidRPr="009F4152">
        <w:rPr>
          <w:rFonts w:ascii="Arial" w:eastAsia="Times New Roman" w:hAnsi="Arial" w:cs="Arial"/>
          <w:color w:val="000000"/>
          <w:kern w:val="0"/>
          <w:sz w:val="20"/>
          <w:szCs w:val="20"/>
          <w:vertAlign w:val="superscript"/>
          <w:lang w:eastAsia="pl-PL"/>
          <w14:ligatures w14:val="none"/>
        </w:rPr>
        <w:t>***</w:t>
      </w:r>
    </w:p>
    <w:p w14:paraId="7FB802BD" w14:textId="77777777" w:rsidR="00220735" w:rsidRPr="009F4152" w:rsidRDefault="00220735" w:rsidP="00220735">
      <w:pPr>
        <w:widowControl w:val="0"/>
        <w:numPr>
          <w:ilvl w:val="0"/>
          <w:numId w:val="1"/>
        </w:numPr>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kopia dokumentu potwierdzającego niepełnosprawność poświadczona przez kandydata za zgodność z oryginałem (dotyczy kandydatów, którzy zamierzają skorzystać z uprawnienia </w:t>
      </w:r>
      <w:r w:rsidRPr="009F4152">
        <w:rPr>
          <w:rFonts w:ascii="Arial" w:eastAsia="Times New Roman" w:hAnsi="Arial" w:cs="Arial"/>
          <w:color w:val="000000"/>
          <w:kern w:val="0"/>
          <w:sz w:val="20"/>
          <w:szCs w:val="20"/>
          <w:lang w:eastAsia="pl-PL"/>
          <w14:ligatures w14:val="none"/>
        </w:rPr>
        <w:br/>
        <w:t xml:space="preserve">o którym mowa w art.13a ust 2 ustawy o pracownikach samorządowych), </w:t>
      </w:r>
    </w:p>
    <w:p w14:paraId="514DFB67" w14:textId="77777777" w:rsidR="00220735" w:rsidRPr="009F4152" w:rsidRDefault="00220735" w:rsidP="00220735">
      <w:pPr>
        <w:widowControl w:val="0"/>
        <w:numPr>
          <w:ilvl w:val="0"/>
          <w:numId w:val="1"/>
        </w:numPr>
        <w:tabs>
          <w:tab w:val="left" w:pos="720"/>
        </w:tabs>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inne dokumenty o posiadanych kwalifikacjach i umiejętnościach.</w:t>
      </w:r>
    </w:p>
    <w:p w14:paraId="37B28A3E"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b/>
          <w:color w:val="000000"/>
          <w:kern w:val="0"/>
          <w:sz w:val="20"/>
          <w:szCs w:val="20"/>
          <w:lang w:eastAsia="pl-PL"/>
          <w14:ligatures w14:val="none"/>
        </w:rPr>
        <w:t>6. Wskaźnik zatrudnienia osób niepełnosprawnych.</w:t>
      </w:r>
    </w:p>
    <w:p w14:paraId="576E2E9C" w14:textId="77777777" w:rsidR="00220735" w:rsidRPr="009F4152" w:rsidRDefault="00220735" w:rsidP="00220735">
      <w:pPr>
        <w:widowControl w:val="0"/>
        <w:suppressAutoHyphens/>
        <w:spacing w:after="0" w:line="360" w:lineRule="auto"/>
        <w:rPr>
          <w:rFonts w:ascii="Arial" w:eastAsia="Times New Roman" w:hAnsi="Arial" w:cs="Arial"/>
          <w:b/>
          <w:bCs/>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9F4152">
        <w:rPr>
          <w:rFonts w:ascii="Arial" w:eastAsia="Times New Roman" w:hAnsi="Arial" w:cs="Arial"/>
          <w:bCs/>
          <w:color w:val="000000"/>
          <w:kern w:val="0"/>
          <w:sz w:val="20"/>
          <w:szCs w:val="20"/>
          <w:lang w:eastAsia="pl-PL"/>
          <w14:ligatures w14:val="none"/>
        </w:rPr>
        <w:t xml:space="preserve"> niższy</w:t>
      </w:r>
      <w:r w:rsidRPr="009F4152">
        <w:rPr>
          <w:rFonts w:ascii="Arial" w:eastAsia="Times New Roman" w:hAnsi="Arial" w:cs="Arial"/>
          <w:color w:val="000000"/>
          <w:kern w:val="0"/>
          <w:sz w:val="20"/>
          <w:szCs w:val="20"/>
          <w:lang w:eastAsia="pl-PL"/>
          <w14:ligatures w14:val="none"/>
        </w:rPr>
        <w:t xml:space="preserve"> niż 6%. </w:t>
      </w:r>
    </w:p>
    <w:p w14:paraId="38FEF874" w14:textId="77777777" w:rsidR="00220735" w:rsidRPr="009F4152" w:rsidRDefault="00220735" w:rsidP="00220735">
      <w:pPr>
        <w:widowControl w:val="0"/>
        <w:suppressAutoHyphens/>
        <w:spacing w:after="0" w:line="360" w:lineRule="auto"/>
        <w:rPr>
          <w:rFonts w:ascii="Arial" w:eastAsia="Times New Roman" w:hAnsi="Arial" w:cs="Arial"/>
          <w:bCs/>
          <w:color w:val="000000"/>
          <w:kern w:val="0"/>
          <w:sz w:val="20"/>
          <w:szCs w:val="20"/>
          <w:lang w:eastAsia="pl-PL"/>
          <w14:ligatures w14:val="none"/>
        </w:rPr>
      </w:pPr>
      <w:r w:rsidRPr="009F4152">
        <w:rPr>
          <w:rFonts w:ascii="Arial" w:eastAsia="Times New Roman" w:hAnsi="Arial" w:cs="Arial"/>
          <w:b/>
          <w:bCs/>
          <w:color w:val="000000"/>
          <w:kern w:val="0"/>
          <w:sz w:val="20"/>
          <w:szCs w:val="20"/>
          <w:lang w:eastAsia="pl-PL"/>
          <w14:ligatures w14:val="none"/>
        </w:rPr>
        <w:t>7. Warunki pracy i płacy:</w:t>
      </w:r>
    </w:p>
    <w:p w14:paraId="288E558E" w14:textId="77777777" w:rsidR="00220735" w:rsidRPr="009F4152" w:rsidRDefault="00220735" w:rsidP="00220735">
      <w:pPr>
        <w:widowControl w:val="0"/>
        <w:suppressAutoHyphens/>
        <w:spacing w:after="0" w:line="360" w:lineRule="auto"/>
        <w:rPr>
          <w:rFonts w:ascii="Arial" w:eastAsia="Times New Roman" w:hAnsi="Arial" w:cs="Arial"/>
          <w:bCs/>
          <w:color w:val="000000"/>
          <w:kern w:val="0"/>
          <w:sz w:val="20"/>
          <w:szCs w:val="20"/>
          <w:lang w:eastAsia="pl-PL"/>
          <w14:ligatures w14:val="none"/>
        </w:rPr>
      </w:pPr>
      <w:r w:rsidRPr="009F4152">
        <w:rPr>
          <w:rFonts w:ascii="Arial" w:eastAsia="Times New Roman" w:hAnsi="Arial" w:cs="Arial"/>
          <w:bCs/>
          <w:color w:val="000000"/>
          <w:kern w:val="0"/>
          <w:sz w:val="20"/>
          <w:szCs w:val="20"/>
          <w:lang w:eastAsia="pl-PL"/>
          <w14:ligatures w14:val="none"/>
        </w:rPr>
        <w:t xml:space="preserve">Miejsce pracy: Urząd Gminy Nowa Ruda. </w:t>
      </w:r>
    </w:p>
    <w:p w14:paraId="7774F323" w14:textId="43500ED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bCs/>
          <w:color w:val="000000"/>
          <w:kern w:val="0"/>
          <w:sz w:val="20"/>
          <w:szCs w:val="20"/>
          <w:lang w:eastAsia="pl-PL"/>
          <w14:ligatures w14:val="none"/>
        </w:rPr>
        <w:t>Stanowisko</w:t>
      </w:r>
      <w:r w:rsidR="00101645">
        <w:rPr>
          <w:rFonts w:ascii="Arial" w:eastAsia="Times New Roman" w:hAnsi="Arial" w:cs="Arial"/>
          <w:bCs/>
          <w:color w:val="000000"/>
          <w:kern w:val="0"/>
          <w:sz w:val="20"/>
          <w:szCs w:val="20"/>
          <w:lang w:eastAsia="pl-PL"/>
          <w14:ligatures w14:val="none"/>
        </w:rPr>
        <w:t xml:space="preserve"> urzędnicze w referacie OSOZK</w:t>
      </w:r>
      <w:r w:rsidRPr="009F4152">
        <w:rPr>
          <w:rFonts w:ascii="Arial" w:eastAsia="Times New Roman" w:hAnsi="Arial" w:cs="Arial"/>
          <w:bCs/>
          <w:color w:val="000000"/>
          <w:kern w:val="0"/>
          <w:sz w:val="20"/>
          <w:szCs w:val="20"/>
          <w:lang w:eastAsia="pl-PL"/>
          <w14:ligatures w14:val="none"/>
        </w:rPr>
        <w:t xml:space="preserve">. </w:t>
      </w:r>
      <w:r w:rsidRPr="009F4152">
        <w:rPr>
          <w:rFonts w:ascii="Arial" w:eastAsia="Times New Roman" w:hAnsi="Arial" w:cs="Arial"/>
          <w:color w:val="000000"/>
          <w:kern w:val="0"/>
          <w:sz w:val="20"/>
          <w:szCs w:val="20"/>
          <w:lang w:eastAsia="pl-PL"/>
          <w14:ligatures w14:val="none"/>
        </w:rPr>
        <w:t xml:space="preserve">Pierwsza umowa o pracę zostanie zawarta na czas określony w wymiarze </w:t>
      </w:r>
      <w:r w:rsidRPr="00750203">
        <w:rPr>
          <w:rFonts w:ascii="Arial" w:eastAsia="Times New Roman" w:hAnsi="Arial" w:cs="Arial"/>
          <w:b/>
          <w:bCs/>
          <w:color w:val="000000"/>
          <w:kern w:val="0"/>
          <w:sz w:val="20"/>
          <w:szCs w:val="20"/>
          <w:lang w:eastAsia="pl-PL"/>
          <w14:ligatures w14:val="none"/>
        </w:rPr>
        <w:t>1 etatu.</w:t>
      </w:r>
    </w:p>
    <w:p w14:paraId="5CA07BA7"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Praca przy monitorze ekranowym. Praca w budynku bez windy. Praca w terenie.</w:t>
      </w:r>
    </w:p>
    <w:p w14:paraId="13B48BEA" w14:textId="41A89D8C"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Przewidywany termin zatrudnienia: </w:t>
      </w:r>
      <w:r w:rsidR="00750203" w:rsidRPr="00750203">
        <w:rPr>
          <w:rFonts w:ascii="Arial" w:eastAsia="Times New Roman" w:hAnsi="Arial" w:cs="Arial"/>
          <w:b/>
          <w:bCs/>
          <w:color w:val="000000"/>
          <w:kern w:val="0"/>
          <w:sz w:val="20"/>
          <w:szCs w:val="20"/>
          <w:lang w:eastAsia="pl-PL"/>
          <w14:ligatures w14:val="none"/>
        </w:rPr>
        <w:t>luty</w:t>
      </w:r>
      <w:r w:rsidRPr="00750203">
        <w:rPr>
          <w:rFonts w:ascii="Arial" w:eastAsia="Times New Roman" w:hAnsi="Arial" w:cs="Arial"/>
          <w:b/>
          <w:bCs/>
          <w:color w:val="000000"/>
          <w:kern w:val="0"/>
          <w:sz w:val="20"/>
          <w:szCs w:val="20"/>
          <w:lang w:eastAsia="pl-PL"/>
          <w14:ligatures w14:val="none"/>
        </w:rPr>
        <w:t xml:space="preserve"> 202</w:t>
      </w:r>
      <w:r w:rsidR="00750203" w:rsidRPr="00750203">
        <w:rPr>
          <w:rFonts w:ascii="Arial" w:eastAsia="Times New Roman" w:hAnsi="Arial" w:cs="Arial"/>
          <w:b/>
          <w:bCs/>
          <w:color w:val="000000"/>
          <w:kern w:val="0"/>
          <w:sz w:val="20"/>
          <w:szCs w:val="20"/>
          <w:lang w:eastAsia="pl-PL"/>
          <w14:ligatures w14:val="none"/>
        </w:rPr>
        <w:t>5</w:t>
      </w:r>
      <w:r w:rsidRPr="009F4152">
        <w:rPr>
          <w:rFonts w:ascii="Arial" w:eastAsia="Times New Roman" w:hAnsi="Arial" w:cs="Arial"/>
          <w:color w:val="000000"/>
          <w:kern w:val="0"/>
          <w:sz w:val="20"/>
          <w:szCs w:val="20"/>
          <w:lang w:eastAsia="pl-PL"/>
          <w14:ligatures w14:val="none"/>
        </w:rPr>
        <w:t xml:space="preserve"> r.  </w:t>
      </w:r>
    </w:p>
    <w:p w14:paraId="1068461C" w14:textId="0EF71341"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 xml:space="preserve">Wynagrodzenie brutto: według kategorii </w:t>
      </w:r>
      <w:r w:rsidRPr="00101645">
        <w:rPr>
          <w:rFonts w:ascii="Arial" w:eastAsia="Times New Roman" w:hAnsi="Arial" w:cs="Arial"/>
          <w:b/>
          <w:bCs/>
          <w:color w:val="000000"/>
          <w:kern w:val="0"/>
          <w:sz w:val="20"/>
          <w:szCs w:val="20"/>
          <w:lang w:eastAsia="pl-PL"/>
          <w14:ligatures w14:val="none"/>
        </w:rPr>
        <w:t>X</w:t>
      </w:r>
      <w:r w:rsidR="00750203" w:rsidRPr="00101645">
        <w:rPr>
          <w:rFonts w:ascii="Arial" w:eastAsia="Times New Roman" w:hAnsi="Arial" w:cs="Arial"/>
          <w:b/>
          <w:bCs/>
          <w:color w:val="000000"/>
          <w:kern w:val="0"/>
          <w:sz w:val="20"/>
          <w:szCs w:val="20"/>
          <w:lang w:eastAsia="pl-PL"/>
          <w14:ligatures w14:val="none"/>
        </w:rPr>
        <w:t>-XII</w:t>
      </w:r>
      <w:r w:rsidRPr="00101645">
        <w:rPr>
          <w:rFonts w:ascii="Arial" w:eastAsia="Times New Roman" w:hAnsi="Arial" w:cs="Arial"/>
          <w:b/>
          <w:bCs/>
          <w:color w:val="000000"/>
          <w:kern w:val="0"/>
          <w:sz w:val="20"/>
          <w:szCs w:val="20"/>
          <w:lang w:eastAsia="pl-PL"/>
          <w14:ligatures w14:val="none"/>
        </w:rPr>
        <w:t xml:space="preserve"> zaszeregowania</w:t>
      </w:r>
      <w:r w:rsidRPr="009F4152">
        <w:rPr>
          <w:rFonts w:ascii="Arial" w:eastAsia="Times New Roman" w:hAnsi="Arial" w:cs="Arial"/>
          <w:color w:val="000000"/>
          <w:kern w:val="0"/>
          <w:sz w:val="20"/>
          <w:szCs w:val="20"/>
          <w:lang w:eastAsia="pl-PL"/>
          <w14:ligatures w14:val="none"/>
        </w:rPr>
        <w:t xml:space="preserve">  na podstawie Regulaminu wynagradzania pracowników samorządowych zatrudnionych w Urzędzie Gminy Nowa Ruda.</w:t>
      </w:r>
    </w:p>
    <w:p w14:paraId="0B565932" w14:textId="77777777" w:rsidR="00220735" w:rsidRPr="009F4152" w:rsidRDefault="00220735" w:rsidP="00220735">
      <w:pPr>
        <w:widowControl w:val="0"/>
        <w:suppressAutoHyphens/>
        <w:spacing w:after="0" w:line="360" w:lineRule="auto"/>
        <w:rPr>
          <w:rFonts w:ascii="Arial" w:eastAsia="Times New Roman" w:hAnsi="Arial" w:cs="Arial"/>
          <w:color w:val="000000"/>
          <w:kern w:val="0"/>
          <w:sz w:val="20"/>
          <w:szCs w:val="20"/>
          <w:lang w:eastAsia="pl-PL"/>
          <w14:ligatures w14:val="none"/>
        </w:rPr>
      </w:pPr>
      <w:r w:rsidRPr="009F4152">
        <w:rPr>
          <w:rFonts w:ascii="Arial" w:eastAsia="Times New Roman" w:hAnsi="Arial" w:cs="Arial"/>
          <w:color w:val="000000"/>
          <w:kern w:val="0"/>
          <w:sz w:val="20"/>
          <w:szCs w:val="20"/>
          <w:lang w:eastAsia="pl-PL"/>
          <w14:ligatures w14:val="none"/>
        </w:rPr>
        <w:t>Pracownik podejmujący po raz pierwszy pracę na stanowisku urzędniczym, w tym na kierowniczym stanowisku urzędniczym, w rozumieniu przepisów art. 16 ust. 3 ustawy z dnia 21 listopada 2008 roku o pracownikach samorządowych, obowiązany jest odbyć służbę przygotowawczą, o której mowa w art.19 w/w ustawy.</w:t>
      </w:r>
    </w:p>
    <w:p w14:paraId="0AA88F69" w14:textId="77777777" w:rsidR="00220735" w:rsidRPr="009F4152" w:rsidRDefault="00220735" w:rsidP="00220735">
      <w:pPr>
        <w:widowControl w:val="0"/>
        <w:suppressAutoHyphens/>
        <w:spacing w:after="0" w:line="360" w:lineRule="auto"/>
        <w:rPr>
          <w:rFonts w:ascii="Arial" w:eastAsia="Times New Roman" w:hAnsi="Arial" w:cs="Arial"/>
          <w:b/>
          <w:bCs/>
          <w:color w:val="000000"/>
          <w:kern w:val="0"/>
          <w:sz w:val="20"/>
          <w:szCs w:val="20"/>
          <w:lang w:eastAsia="pl-PL"/>
          <w14:ligatures w14:val="none"/>
        </w:rPr>
      </w:pPr>
      <w:r w:rsidRPr="009F4152">
        <w:rPr>
          <w:rFonts w:ascii="Arial" w:eastAsia="Times New Roman" w:hAnsi="Arial" w:cs="Arial"/>
          <w:b/>
          <w:bCs/>
          <w:color w:val="000000"/>
          <w:kern w:val="0"/>
          <w:sz w:val="20"/>
          <w:szCs w:val="20"/>
          <w:lang w:eastAsia="pl-PL"/>
          <w14:ligatures w14:val="none"/>
        </w:rPr>
        <w:t>8.Termin i miejsce składania dokumentów aplikacyjnych</w:t>
      </w:r>
    </w:p>
    <w:p w14:paraId="7F92641E" w14:textId="2E65B141" w:rsidR="00220735" w:rsidRPr="008153F7" w:rsidRDefault="00220735" w:rsidP="00220735">
      <w:pPr>
        <w:keepNext/>
        <w:widowControl w:val="0"/>
        <w:suppressAutoHyphens/>
        <w:spacing w:after="0" w:line="360" w:lineRule="auto"/>
        <w:outlineLvl w:val="0"/>
        <w:rPr>
          <w:rFonts w:ascii="Arial" w:eastAsia="Times New Roman" w:hAnsi="Arial" w:cs="Arial"/>
          <w:b/>
          <w:bCs/>
          <w:color w:val="000000"/>
          <w:kern w:val="32"/>
          <w:sz w:val="20"/>
          <w:szCs w:val="20"/>
          <w:lang w:eastAsia="fa-IR" w:bidi="fa-IR"/>
          <w14:ligatures w14:val="none"/>
        </w:rPr>
      </w:pPr>
      <w:r w:rsidRPr="009F4152">
        <w:rPr>
          <w:rFonts w:ascii="Arial" w:eastAsia="Times New Roman" w:hAnsi="Arial" w:cs="Arial"/>
          <w:b/>
          <w:bCs/>
          <w:color w:val="000000"/>
          <w:kern w:val="32"/>
          <w:sz w:val="20"/>
          <w:szCs w:val="20"/>
          <w:lang w:eastAsia="fa-IR" w:bidi="fa-IR"/>
          <w14:ligatures w14:val="none"/>
        </w:rPr>
        <w:t>Wymagane dokumenty aplikacyjne należy składać w sekretariacie Urzędu Gminy Nowa Ruda ul. Niepodległości 2 w terminie do dnia 1</w:t>
      </w:r>
      <w:r w:rsidR="00101645">
        <w:rPr>
          <w:rFonts w:ascii="Arial" w:eastAsia="Times New Roman" w:hAnsi="Arial" w:cs="Arial"/>
          <w:b/>
          <w:bCs/>
          <w:color w:val="000000"/>
          <w:kern w:val="32"/>
          <w:sz w:val="20"/>
          <w:szCs w:val="20"/>
          <w:lang w:eastAsia="fa-IR" w:bidi="fa-IR"/>
          <w14:ligatures w14:val="none"/>
        </w:rPr>
        <w:t>4 stycznia</w:t>
      </w:r>
      <w:r w:rsidRPr="009F4152">
        <w:rPr>
          <w:rFonts w:ascii="Arial" w:eastAsia="Times New Roman" w:hAnsi="Arial" w:cs="Arial"/>
          <w:b/>
          <w:bCs/>
          <w:color w:val="000000"/>
          <w:kern w:val="32"/>
          <w:sz w:val="20"/>
          <w:szCs w:val="20"/>
          <w:lang w:eastAsia="fa-IR" w:bidi="fa-IR"/>
          <w14:ligatures w14:val="none"/>
        </w:rPr>
        <w:t xml:space="preserve"> 202</w:t>
      </w:r>
      <w:r w:rsidR="00101645">
        <w:rPr>
          <w:rFonts w:ascii="Arial" w:eastAsia="Times New Roman" w:hAnsi="Arial" w:cs="Arial"/>
          <w:b/>
          <w:bCs/>
          <w:color w:val="000000"/>
          <w:kern w:val="32"/>
          <w:sz w:val="20"/>
          <w:szCs w:val="20"/>
          <w:lang w:eastAsia="fa-IR" w:bidi="fa-IR"/>
          <w14:ligatures w14:val="none"/>
        </w:rPr>
        <w:t>5</w:t>
      </w:r>
      <w:r w:rsidRPr="009F4152">
        <w:rPr>
          <w:rFonts w:ascii="Arial" w:eastAsia="Times New Roman" w:hAnsi="Arial" w:cs="Arial"/>
          <w:b/>
          <w:bCs/>
          <w:color w:val="000000"/>
          <w:kern w:val="32"/>
          <w:sz w:val="20"/>
          <w:szCs w:val="20"/>
          <w:lang w:eastAsia="fa-IR" w:bidi="fa-IR"/>
          <w14:ligatures w14:val="none"/>
        </w:rPr>
        <w:t xml:space="preserve"> r. do godziny 1</w:t>
      </w:r>
      <w:r w:rsidR="00101645">
        <w:rPr>
          <w:rFonts w:ascii="Arial" w:eastAsia="Times New Roman" w:hAnsi="Arial" w:cs="Arial"/>
          <w:b/>
          <w:bCs/>
          <w:color w:val="000000"/>
          <w:kern w:val="32"/>
          <w:sz w:val="20"/>
          <w:szCs w:val="20"/>
          <w:lang w:eastAsia="fa-IR" w:bidi="fa-IR"/>
          <w14:ligatures w14:val="none"/>
        </w:rPr>
        <w:t>4:00</w:t>
      </w:r>
      <w:r w:rsidRPr="009F4152">
        <w:rPr>
          <w:rFonts w:ascii="Arial" w:eastAsia="Times New Roman" w:hAnsi="Arial" w:cs="Arial"/>
          <w:b/>
          <w:bCs/>
          <w:color w:val="000000"/>
          <w:kern w:val="32"/>
          <w:sz w:val="20"/>
          <w:szCs w:val="20"/>
          <w:lang w:eastAsia="fa-IR" w:bidi="fa-IR"/>
          <w14:ligatures w14:val="none"/>
        </w:rPr>
        <w:t xml:space="preserve"> lub przesłać ww. terminie </w:t>
      </w:r>
      <w:r w:rsidRPr="009F4152">
        <w:rPr>
          <w:rFonts w:ascii="Arial" w:eastAsia="Times New Roman" w:hAnsi="Arial" w:cs="Arial"/>
          <w:color w:val="000000"/>
          <w:kern w:val="32"/>
          <w:sz w:val="20"/>
          <w:szCs w:val="20"/>
          <w:lang w:eastAsia="fa-IR" w:bidi="fa-IR"/>
          <w14:ligatures w14:val="none"/>
        </w:rPr>
        <w:t xml:space="preserve">na adres: Urząd Gminy Nowa Ruda, ul. Niepodległości 2, 57-400 Nowa Ruda, w zaklejonych kopertach z dopiskiem: </w:t>
      </w:r>
      <w:r w:rsidRPr="009F4152">
        <w:rPr>
          <w:rFonts w:ascii="Arial" w:eastAsia="Times New Roman" w:hAnsi="Arial" w:cs="Arial"/>
          <w:b/>
          <w:bCs/>
          <w:color w:val="000000"/>
          <w:kern w:val="32"/>
          <w:sz w:val="20"/>
          <w:szCs w:val="20"/>
          <w:lang w:eastAsia="fa-IR" w:bidi="fa-IR"/>
          <w14:ligatures w14:val="none"/>
        </w:rPr>
        <w:t>„</w:t>
      </w:r>
      <w:r w:rsidRPr="008153F7">
        <w:rPr>
          <w:rFonts w:ascii="Arial" w:eastAsia="Times New Roman" w:hAnsi="Arial" w:cs="Arial"/>
          <w:b/>
          <w:bCs/>
          <w:color w:val="000000"/>
          <w:kern w:val="32"/>
          <w:sz w:val="20"/>
          <w:szCs w:val="20"/>
          <w:lang w:eastAsia="fa-IR" w:bidi="fa-IR"/>
          <w14:ligatures w14:val="none"/>
        </w:rPr>
        <w:t>Nabór na wolne stanowisko urzędnicze</w:t>
      </w:r>
      <w:r w:rsidRPr="008153F7">
        <w:rPr>
          <w:rFonts w:ascii="Arial" w:eastAsia="Times New Roman" w:hAnsi="Arial" w:cs="Arial"/>
          <w:b/>
          <w:bCs/>
          <w:kern w:val="32"/>
          <w:sz w:val="20"/>
          <w:szCs w:val="20"/>
          <w:lang w:eastAsia="fa-IR" w:bidi="fa-IR"/>
          <w14:ligatures w14:val="none"/>
        </w:rPr>
        <w:t xml:space="preserve"> </w:t>
      </w:r>
      <w:r w:rsidR="008153F7" w:rsidRPr="008153F7">
        <w:rPr>
          <w:b/>
          <w:bCs/>
          <w:lang w:eastAsia="fa-IR" w:bidi="fa-IR"/>
        </w:rPr>
        <w:t xml:space="preserve">ds. ewidencji ludności i dowodów osobistych </w:t>
      </w:r>
      <w:r w:rsidRPr="008153F7">
        <w:rPr>
          <w:rFonts w:ascii="Arial" w:eastAsia="Times New Roman" w:hAnsi="Arial" w:cs="Arial"/>
          <w:b/>
          <w:bCs/>
          <w:color w:val="000000"/>
          <w:kern w:val="32"/>
          <w:sz w:val="20"/>
          <w:szCs w:val="20"/>
          <w:lang w:eastAsia="fa-IR" w:bidi="fa-IR"/>
          <w14:ligatures w14:val="none"/>
        </w:rPr>
        <w:t>w referacie OSOZK w Urzędzie Gminy Nowa Ruda”.</w:t>
      </w:r>
    </w:p>
    <w:p w14:paraId="2E17BCD9" w14:textId="6860A320" w:rsidR="00220735" w:rsidRPr="009F4152" w:rsidRDefault="00220735" w:rsidP="00220735">
      <w:pPr>
        <w:keepNext/>
        <w:widowControl w:val="0"/>
        <w:suppressAutoHyphens/>
        <w:spacing w:after="0" w:line="360" w:lineRule="auto"/>
        <w:outlineLvl w:val="0"/>
        <w:rPr>
          <w:rFonts w:ascii="Arial" w:eastAsia="Times New Roman" w:hAnsi="Arial" w:cs="Arial"/>
          <w:b/>
          <w:bCs/>
          <w:color w:val="000000"/>
          <w:kern w:val="32"/>
          <w:sz w:val="20"/>
          <w:szCs w:val="20"/>
          <w:lang w:eastAsia="fa-IR" w:bidi="fa-IR"/>
          <w14:ligatures w14:val="none"/>
        </w:rPr>
      </w:pPr>
      <w:r w:rsidRPr="009F4152">
        <w:rPr>
          <w:rFonts w:ascii="Arial" w:eastAsia="Times New Roman" w:hAnsi="Arial" w:cs="Arial"/>
          <w:color w:val="000000"/>
          <w:kern w:val="32"/>
          <w:sz w:val="20"/>
          <w:szCs w:val="20"/>
          <w:lang w:eastAsia="fa-IR" w:bidi="fa-IR"/>
          <w14:ligatures w14:val="none"/>
        </w:rPr>
        <w:t>Aplikacje, które wpłyną do Urzędu po upływie wyżej określonego terminu nie będą rozpatrywane. Nie ma możliwości uzupełnienia dokumentów po upływie terminu składania aplikacji.</w:t>
      </w:r>
      <w:r w:rsidRPr="009F4152">
        <w:rPr>
          <w:rFonts w:ascii="Arial" w:eastAsia="Times New Roman" w:hAnsi="Arial" w:cs="Arial"/>
          <w:color w:val="000000"/>
          <w:kern w:val="32"/>
          <w:sz w:val="20"/>
          <w:szCs w:val="20"/>
          <w:lang w:eastAsia="fa-IR" w:bidi="fa-IR"/>
          <w14:ligatures w14:val="none"/>
        </w:rPr>
        <w:br/>
      </w:r>
      <w:r w:rsidRPr="009F4152">
        <w:rPr>
          <w:rFonts w:ascii="Arial" w:eastAsia="Times New Roman" w:hAnsi="Arial" w:cs="Arial"/>
          <w:bCs/>
          <w:kern w:val="32"/>
          <w:sz w:val="20"/>
          <w:szCs w:val="20"/>
          <w:lang w:eastAsia="fa-IR" w:bidi="fa-IR"/>
          <w14:ligatures w14:val="none"/>
        </w:rPr>
        <w:t xml:space="preserve">Otwarcie aplikacji nastąpi w Urzędzie Gminy Nowa Ruda </w:t>
      </w:r>
      <w:r w:rsidRPr="009F4152">
        <w:rPr>
          <w:rFonts w:ascii="Arial" w:eastAsia="Times New Roman" w:hAnsi="Arial" w:cs="Arial"/>
          <w:b/>
          <w:bCs/>
          <w:kern w:val="32"/>
          <w:sz w:val="20"/>
          <w:szCs w:val="20"/>
          <w:lang w:eastAsia="fa-IR" w:bidi="fa-IR"/>
          <w14:ligatures w14:val="none"/>
        </w:rPr>
        <w:t>w dniu 1</w:t>
      </w:r>
      <w:r w:rsidR="00101645">
        <w:rPr>
          <w:rFonts w:ascii="Arial" w:eastAsia="Times New Roman" w:hAnsi="Arial" w:cs="Arial"/>
          <w:b/>
          <w:bCs/>
          <w:kern w:val="32"/>
          <w:sz w:val="20"/>
          <w:szCs w:val="20"/>
          <w:lang w:eastAsia="fa-IR" w:bidi="fa-IR"/>
          <w14:ligatures w14:val="none"/>
        </w:rPr>
        <w:t>4</w:t>
      </w:r>
      <w:r w:rsidRPr="009F4152">
        <w:rPr>
          <w:rFonts w:ascii="Arial" w:eastAsia="Times New Roman" w:hAnsi="Arial" w:cs="Arial"/>
          <w:b/>
          <w:bCs/>
          <w:kern w:val="32"/>
          <w:sz w:val="20"/>
          <w:szCs w:val="20"/>
          <w:lang w:eastAsia="fa-IR" w:bidi="fa-IR"/>
          <w14:ligatures w14:val="none"/>
        </w:rPr>
        <w:t xml:space="preserve"> </w:t>
      </w:r>
      <w:r w:rsidR="00101645">
        <w:rPr>
          <w:rFonts w:ascii="Arial" w:eastAsia="Times New Roman" w:hAnsi="Arial" w:cs="Arial"/>
          <w:b/>
          <w:bCs/>
          <w:kern w:val="32"/>
          <w:sz w:val="20"/>
          <w:szCs w:val="20"/>
          <w:lang w:eastAsia="fa-IR" w:bidi="fa-IR"/>
          <w14:ligatures w14:val="none"/>
        </w:rPr>
        <w:t>stycznia</w:t>
      </w:r>
      <w:r w:rsidRPr="009F4152">
        <w:rPr>
          <w:rFonts w:ascii="Arial" w:eastAsia="Times New Roman" w:hAnsi="Arial" w:cs="Arial"/>
          <w:b/>
          <w:bCs/>
          <w:kern w:val="32"/>
          <w:sz w:val="20"/>
          <w:szCs w:val="20"/>
          <w:lang w:eastAsia="fa-IR" w:bidi="fa-IR"/>
          <w14:ligatures w14:val="none"/>
        </w:rPr>
        <w:t xml:space="preserve"> 202</w:t>
      </w:r>
      <w:r w:rsidR="00101645">
        <w:rPr>
          <w:rFonts w:ascii="Arial" w:eastAsia="Times New Roman" w:hAnsi="Arial" w:cs="Arial"/>
          <w:b/>
          <w:bCs/>
          <w:kern w:val="32"/>
          <w:sz w:val="20"/>
          <w:szCs w:val="20"/>
          <w:lang w:eastAsia="fa-IR" w:bidi="fa-IR"/>
          <w14:ligatures w14:val="none"/>
        </w:rPr>
        <w:t>5</w:t>
      </w:r>
      <w:r w:rsidRPr="009F4152">
        <w:rPr>
          <w:rFonts w:ascii="Arial" w:eastAsia="Times New Roman" w:hAnsi="Arial" w:cs="Arial"/>
          <w:b/>
          <w:bCs/>
          <w:kern w:val="32"/>
          <w:sz w:val="20"/>
          <w:szCs w:val="20"/>
          <w:lang w:eastAsia="fa-IR" w:bidi="fa-IR"/>
          <w14:ligatures w14:val="none"/>
        </w:rPr>
        <w:t xml:space="preserve"> </w:t>
      </w:r>
      <w:r w:rsidRPr="009F4152">
        <w:rPr>
          <w:rFonts w:ascii="Arial" w:eastAsia="Times New Roman" w:hAnsi="Arial" w:cs="Arial"/>
          <w:b/>
          <w:kern w:val="32"/>
          <w:sz w:val="20"/>
          <w:szCs w:val="20"/>
          <w:lang w:eastAsia="fa-IR" w:bidi="fa-IR"/>
          <w14:ligatures w14:val="none"/>
        </w:rPr>
        <w:t xml:space="preserve">roku </w:t>
      </w:r>
      <w:r w:rsidRPr="009F4152">
        <w:rPr>
          <w:rFonts w:ascii="Arial" w:eastAsia="Times New Roman" w:hAnsi="Arial" w:cs="Arial"/>
          <w:b/>
          <w:kern w:val="32"/>
          <w:sz w:val="20"/>
          <w:szCs w:val="20"/>
          <w:lang w:eastAsia="fa-IR" w:bidi="fa-IR"/>
          <w14:ligatures w14:val="none"/>
        </w:rPr>
        <w:br/>
        <w:t xml:space="preserve">o godzinie </w:t>
      </w:r>
      <w:r w:rsidR="00101645">
        <w:rPr>
          <w:rFonts w:ascii="Arial" w:eastAsia="Times New Roman" w:hAnsi="Arial" w:cs="Arial"/>
          <w:b/>
          <w:kern w:val="32"/>
          <w:sz w:val="20"/>
          <w:szCs w:val="20"/>
          <w:lang w:eastAsia="fa-IR" w:bidi="fa-IR"/>
          <w14:ligatures w14:val="none"/>
        </w:rPr>
        <w:t>14</w:t>
      </w:r>
      <w:r w:rsidRPr="009F4152">
        <w:rPr>
          <w:rFonts w:ascii="Arial" w:eastAsia="Times New Roman" w:hAnsi="Arial" w:cs="Arial"/>
          <w:b/>
          <w:kern w:val="32"/>
          <w:sz w:val="20"/>
          <w:szCs w:val="20"/>
          <w:lang w:eastAsia="fa-IR" w:bidi="fa-IR"/>
          <w14:ligatures w14:val="none"/>
        </w:rPr>
        <w:t>.30.</w:t>
      </w:r>
    </w:p>
    <w:p w14:paraId="5FB4A4AD" w14:textId="5E5EE3A8" w:rsidR="00220735" w:rsidRPr="009F4152" w:rsidRDefault="00220735" w:rsidP="00220735">
      <w:pPr>
        <w:widowControl w:val="0"/>
        <w:suppressAutoHyphens/>
        <w:autoSpaceDN w:val="0"/>
        <w:spacing w:after="0" w:line="360" w:lineRule="auto"/>
        <w:textAlignment w:val="baseline"/>
        <w:rPr>
          <w:rFonts w:ascii="Arial" w:eastAsia="Lucida Sans Unicode" w:hAnsi="Arial" w:cs="Arial"/>
          <w:color w:val="000000"/>
          <w:kern w:val="3"/>
          <w:sz w:val="20"/>
          <w:szCs w:val="20"/>
          <w:lang w:eastAsia="zh-CN" w:bidi="hi-IN"/>
          <w14:ligatures w14:val="none"/>
        </w:rPr>
      </w:pPr>
      <w:r w:rsidRPr="009F4152">
        <w:rPr>
          <w:rFonts w:ascii="Arial" w:eastAsia="Lucida Sans Unicode" w:hAnsi="Arial" w:cs="Arial"/>
          <w:color w:val="000000"/>
          <w:kern w:val="3"/>
          <w:sz w:val="20"/>
          <w:szCs w:val="20"/>
          <w:lang w:eastAsia="zh-CN" w:bidi="hi-IN"/>
          <w14:ligatures w14:val="none"/>
        </w:rPr>
        <w:t xml:space="preserve">Z Regulaminem naboru można się zapoznać w Urzędzie Gminy Nowa Ruda przy ul. Niepodległości 2 oraz </w:t>
      </w:r>
      <w:r w:rsidRPr="009F4152">
        <w:rPr>
          <w:rFonts w:ascii="Arial" w:eastAsia="Lucida Sans Unicode" w:hAnsi="Arial" w:cs="Arial"/>
          <w:color w:val="000000"/>
          <w:kern w:val="3"/>
          <w:sz w:val="20"/>
          <w:szCs w:val="20"/>
          <w:lang w:eastAsia="zh-CN" w:bidi="hi-IN"/>
          <w14:ligatures w14:val="none"/>
        </w:rPr>
        <w:lastRenderedPageBreak/>
        <w:t xml:space="preserve">na stronie Biuletynu Informacji Publicznej </w:t>
      </w:r>
      <w:r w:rsidRPr="009F4152">
        <w:rPr>
          <w:rFonts w:ascii="Arial" w:eastAsia="Lucida Sans Unicode" w:hAnsi="Arial" w:cs="Arial"/>
          <w:color w:val="000000"/>
          <w:kern w:val="3"/>
          <w:sz w:val="20"/>
          <w:szCs w:val="20"/>
          <w:u w:val="single"/>
          <w:lang w:eastAsia="zh-CN" w:bidi="hi-IN"/>
          <w14:ligatures w14:val="none"/>
        </w:rPr>
        <w:t>www.bip.gmina.nowaruda.pl.</w:t>
      </w:r>
    </w:p>
    <w:p w14:paraId="301E6481" w14:textId="77777777" w:rsidR="00220735" w:rsidRPr="009F4152" w:rsidRDefault="00220735" w:rsidP="00220735">
      <w:pPr>
        <w:widowControl w:val="0"/>
        <w:suppressAutoHyphens/>
        <w:autoSpaceDN w:val="0"/>
        <w:spacing w:after="0" w:line="360" w:lineRule="auto"/>
        <w:textAlignment w:val="baseline"/>
        <w:rPr>
          <w:rFonts w:ascii="Arial" w:eastAsia="Lucida Sans Unicode" w:hAnsi="Arial" w:cs="Arial"/>
          <w:color w:val="000000"/>
          <w:kern w:val="3"/>
          <w:sz w:val="20"/>
          <w:szCs w:val="20"/>
          <w:lang w:eastAsia="zh-CN" w:bidi="hi-IN"/>
          <w14:ligatures w14:val="none"/>
        </w:rPr>
      </w:pPr>
      <w:r w:rsidRPr="009F4152">
        <w:rPr>
          <w:rFonts w:ascii="Arial" w:eastAsia="Lucida Sans Unicode" w:hAnsi="Arial" w:cs="Arial"/>
          <w:color w:val="000000"/>
          <w:kern w:val="3"/>
          <w:sz w:val="20"/>
          <w:szCs w:val="20"/>
          <w:lang w:eastAsia="zh-CN" w:bidi="hi-IN"/>
          <w14:ligatures w14:val="none"/>
        </w:rPr>
        <w:t>Dodatkowe informacje można uzyskać pod numerem telefonu: 74 872 0908.</w:t>
      </w:r>
    </w:p>
    <w:p w14:paraId="190272AC" w14:textId="77777777" w:rsidR="00220735" w:rsidRPr="009F4152" w:rsidRDefault="00220735" w:rsidP="00220735">
      <w:pPr>
        <w:widowControl w:val="0"/>
        <w:suppressAutoHyphens/>
        <w:autoSpaceDN w:val="0"/>
        <w:spacing w:after="0" w:line="360" w:lineRule="auto"/>
        <w:rPr>
          <w:rFonts w:ascii="Arial" w:eastAsia="Times New Roman" w:hAnsi="Arial" w:cs="Arial"/>
          <w:color w:val="000000"/>
          <w:kern w:val="3"/>
          <w:sz w:val="20"/>
          <w:szCs w:val="20"/>
          <w:lang w:eastAsia="pl-PL" w:bidi="fa-IR"/>
          <w14:ligatures w14:val="none"/>
        </w:rPr>
      </w:pPr>
      <w:r w:rsidRPr="009F4152">
        <w:rPr>
          <w:rFonts w:ascii="Arial" w:eastAsia="Times New Roman" w:hAnsi="Arial" w:cs="Arial"/>
          <w:color w:val="000000"/>
          <w:kern w:val="3"/>
          <w:sz w:val="20"/>
          <w:szCs w:val="20"/>
          <w:lang w:eastAsia="pl-PL" w:bidi="fa-IR"/>
          <w14:ligatures w14:val="none"/>
        </w:rPr>
        <w:t xml:space="preserve">Informacja o ilości kandydatów spełniających wymogi formalne i dopuszczonych do drugiego etapu wraz z terminem rozmowy kwalifikacyjnej zostanie ogłoszona w Biuletynie Informacji Publicznej. </w:t>
      </w:r>
      <w:r w:rsidRPr="009F4152">
        <w:rPr>
          <w:rFonts w:ascii="Arial" w:eastAsia="Times New Roman" w:hAnsi="Arial" w:cs="Arial"/>
          <w:iCs/>
          <w:color w:val="000000"/>
          <w:kern w:val="3"/>
          <w:sz w:val="20"/>
          <w:szCs w:val="20"/>
          <w:lang w:eastAsia="pl-PL" w:bidi="fa-IR"/>
          <w14:ligatures w14:val="none"/>
        </w:rPr>
        <w:t xml:space="preserve">Informacja o wyniku naboru będzie umieszczona niezwłocznie po zakończeniu procedury na stronie Biuletynu Informacji Publicznej oraz na tablicy ogłoszeń Urzędu Gminy Nowa Ruda ul. Niepodległości 2, przez okres co najmniej 3 miesięcy. </w:t>
      </w:r>
    </w:p>
    <w:p w14:paraId="205B79A9" w14:textId="77777777" w:rsidR="00307AB7" w:rsidRDefault="00220735" w:rsidP="00307AB7">
      <w:pPr>
        <w:widowControl w:val="0"/>
        <w:suppressAutoHyphens/>
        <w:autoSpaceDN w:val="0"/>
        <w:spacing w:after="0" w:line="360" w:lineRule="auto"/>
        <w:rPr>
          <w:rFonts w:ascii="Arial" w:eastAsia="Times New Roman" w:hAnsi="Arial" w:cs="Arial"/>
          <w:bCs/>
          <w:color w:val="000000" w:themeColor="text1"/>
          <w:kern w:val="3"/>
          <w:sz w:val="20"/>
          <w:szCs w:val="20"/>
          <w:lang w:eastAsia="pl-PL" w:bidi="fa-IR"/>
          <w14:ligatures w14:val="none"/>
        </w:rPr>
      </w:pPr>
      <w:r w:rsidRPr="009F4152">
        <w:rPr>
          <w:rFonts w:ascii="Arial" w:eastAsia="Times New Roman" w:hAnsi="Arial" w:cs="Arial"/>
          <w:iCs/>
          <w:color w:val="000000"/>
          <w:kern w:val="3"/>
          <w:sz w:val="20"/>
          <w:szCs w:val="20"/>
          <w:lang w:eastAsia="pl-PL" w:bidi="fa-IR"/>
          <w14:ligatures w14:val="none"/>
        </w:rPr>
        <w:t xml:space="preserve">Wójt Gminy może odwołać, przerwać lub unieważnić procedurę naboru na każdym jej etapie, </w:t>
      </w:r>
      <w:r w:rsidRPr="009F4152">
        <w:rPr>
          <w:rFonts w:ascii="Arial" w:eastAsia="Times New Roman" w:hAnsi="Arial" w:cs="Arial"/>
          <w:iCs/>
          <w:color w:val="000000"/>
          <w:kern w:val="3"/>
          <w:sz w:val="20"/>
          <w:szCs w:val="20"/>
          <w:lang w:eastAsia="pl-PL" w:bidi="fa-IR"/>
          <w14:ligatures w14:val="none"/>
        </w:rPr>
        <w:br/>
        <w:t>o ile zaszły niemożliwe do przewidzenia przed jej rozpoczęciem, obiektywne uzasadnione okoliczności uniemożliwiające jej kontynuowanie, w formie przewidzianej dla rozpoczęcia procedury naboru.</w:t>
      </w:r>
      <w:r w:rsidRPr="009F4152">
        <w:rPr>
          <w:rFonts w:ascii="Arial" w:eastAsia="Times New Roman" w:hAnsi="Arial" w:cs="Arial"/>
          <w:bCs/>
          <w:color w:val="000000"/>
          <w:kern w:val="3"/>
          <w:sz w:val="20"/>
          <w:szCs w:val="20"/>
          <w:lang w:eastAsia="pl-PL" w:bidi="fa-IR"/>
          <w14:ligatures w14:val="none"/>
        </w:rPr>
        <w:t xml:space="preserve">    </w:t>
      </w:r>
      <w:r w:rsidRPr="009F4152">
        <w:rPr>
          <w:rFonts w:ascii="Arial" w:eastAsia="Times New Roman" w:hAnsi="Arial" w:cs="Arial"/>
          <w:bCs/>
          <w:color w:val="000000"/>
          <w:kern w:val="3"/>
          <w:sz w:val="20"/>
          <w:szCs w:val="20"/>
          <w:lang w:eastAsia="pl-PL" w:bidi="fa-IR"/>
          <w14:ligatures w14:val="none"/>
        </w:rPr>
        <w:br/>
      </w:r>
    </w:p>
    <w:p w14:paraId="31E75DBA" w14:textId="3735A72F" w:rsidR="00220735" w:rsidRPr="009F4152" w:rsidRDefault="00307AB7" w:rsidP="00307AB7">
      <w:pPr>
        <w:widowControl w:val="0"/>
        <w:suppressAutoHyphens/>
        <w:autoSpaceDN w:val="0"/>
        <w:spacing w:after="0" w:line="360" w:lineRule="auto"/>
        <w:rPr>
          <w:rFonts w:ascii="Arial" w:eastAsia="Andale Sans UI" w:hAnsi="Arial" w:cs="Arial"/>
          <w:bCs/>
          <w:color w:val="000000"/>
          <w:kern w:val="3"/>
          <w:sz w:val="20"/>
          <w:szCs w:val="20"/>
          <w:lang w:eastAsia="ja-JP" w:bidi="fa-IR"/>
          <w14:ligatures w14:val="none"/>
        </w:rPr>
      </w:pPr>
      <w:r>
        <w:rPr>
          <w:rFonts w:ascii="Arial" w:eastAsia="Times New Roman" w:hAnsi="Arial" w:cs="Arial"/>
          <w:bCs/>
          <w:color w:val="000000" w:themeColor="text1"/>
          <w:kern w:val="3"/>
          <w:sz w:val="20"/>
          <w:szCs w:val="20"/>
          <w:lang w:eastAsia="pl-PL" w:bidi="fa-IR"/>
          <w14:ligatures w14:val="none"/>
        </w:rPr>
        <w:t>/w oryginale dokument podpisany przez Adrianna Mierzejewska Wójt Gminy Nowa Ruda/</w:t>
      </w:r>
    </w:p>
    <w:p w14:paraId="140366B0" w14:textId="77777777" w:rsidR="00220735" w:rsidRPr="009F4152" w:rsidRDefault="00220735" w:rsidP="00220735">
      <w:pPr>
        <w:widowControl w:val="0"/>
        <w:tabs>
          <w:tab w:val="left" w:pos="720"/>
        </w:tabs>
        <w:suppressAutoHyphens/>
        <w:autoSpaceDN w:val="0"/>
        <w:spacing w:after="0" w:line="360" w:lineRule="auto"/>
        <w:textAlignment w:val="baseline"/>
        <w:rPr>
          <w:rFonts w:ascii="Arial" w:eastAsia="Lucida Sans Unicode" w:hAnsi="Arial" w:cs="Arial"/>
          <w:bCs/>
          <w:color w:val="000000"/>
          <w:kern w:val="3"/>
          <w:sz w:val="20"/>
          <w:szCs w:val="20"/>
          <w:lang w:eastAsia="zh-CN" w:bidi="hi-IN"/>
          <w14:ligatures w14:val="none"/>
        </w:rPr>
      </w:pP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p>
    <w:p w14:paraId="618737AA" w14:textId="2D73BF6D" w:rsidR="00220735" w:rsidRPr="009F4152" w:rsidRDefault="00220735" w:rsidP="00220735">
      <w:pPr>
        <w:widowControl w:val="0"/>
        <w:tabs>
          <w:tab w:val="left" w:pos="720"/>
        </w:tabs>
        <w:suppressAutoHyphens/>
        <w:autoSpaceDN w:val="0"/>
        <w:spacing w:after="0" w:line="360" w:lineRule="auto"/>
        <w:textAlignment w:val="baseline"/>
        <w:rPr>
          <w:rFonts w:ascii="Arial" w:eastAsia="Lucida Sans Unicode" w:hAnsi="Arial" w:cs="Arial"/>
          <w:bCs/>
          <w:color w:val="000000"/>
          <w:kern w:val="3"/>
          <w:sz w:val="20"/>
          <w:szCs w:val="20"/>
          <w:lang w:eastAsia="zh-CN" w:bidi="hi-IN"/>
          <w14:ligatures w14:val="none"/>
        </w:rPr>
      </w:pPr>
      <w:r w:rsidRPr="009F4152">
        <w:rPr>
          <w:rFonts w:ascii="Arial" w:eastAsia="Lucida Sans Unicode" w:hAnsi="Arial" w:cs="Arial"/>
          <w:bCs/>
          <w:color w:val="000000"/>
          <w:kern w:val="3"/>
          <w:sz w:val="20"/>
          <w:szCs w:val="20"/>
          <w:lang w:eastAsia="zh-CN" w:bidi="hi-IN"/>
          <w14:ligatures w14:val="none"/>
        </w:rPr>
        <w:t>Nowa Ruda, 2 s</w:t>
      </w:r>
      <w:r w:rsidR="00101645">
        <w:rPr>
          <w:rFonts w:ascii="Arial" w:eastAsia="Lucida Sans Unicode" w:hAnsi="Arial" w:cs="Arial"/>
          <w:bCs/>
          <w:color w:val="000000"/>
          <w:kern w:val="3"/>
          <w:sz w:val="20"/>
          <w:szCs w:val="20"/>
          <w:lang w:eastAsia="zh-CN" w:bidi="hi-IN"/>
          <w14:ligatures w14:val="none"/>
        </w:rPr>
        <w:t>tycznia</w:t>
      </w:r>
      <w:r w:rsidRPr="009F4152">
        <w:rPr>
          <w:rFonts w:ascii="Arial" w:eastAsia="Lucida Sans Unicode" w:hAnsi="Arial" w:cs="Arial"/>
          <w:bCs/>
          <w:color w:val="000000"/>
          <w:kern w:val="3"/>
          <w:sz w:val="20"/>
          <w:szCs w:val="20"/>
          <w:lang w:eastAsia="zh-CN" w:bidi="hi-IN"/>
          <w14:ligatures w14:val="none"/>
        </w:rPr>
        <w:t xml:space="preserve"> 202</w:t>
      </w:r>
      <w:r w:rsidR="00101645">
        <w:rPr>
          <w:rFonts w:ascii="Arial" w:eastAsia="Lucida Sans Unicode" w:hAnsi="Arial" w:cs="Arial"/>
          <w:bCs/>
          <w:color w:val="000000"/>
          <w:kern w:val="3"/>
          <w:sz w:val="20"/>
          <w:szCs w:val="20"/>
          <w:lang w:eastAsia="zh-CN" w:bidi="hi-IN"/>
          <w14:ligatures w14:val="none"/>
        </w:rPr>
        <w:t>5</w:t>
      </w:r>
      <w:r w:rsidRPr="009F4152">
        <w:rPr>
          <w:rFonts w:ascii="Arial" w:eastAsia="Lucida Sans Unicode" w:hAnsi="Arial" w:cs="Arial"/>
          <w:bCs/>
          <w:color w:val="000000"/>
          <w:kern w:val="3"/>
          <w:sz w:val="20"/>
          <w:szCs w:val="20"/>
          <w:lang w:eastAsia="zh-CN" w:bidi="hi-IN"/>
          <w14:ligatures w14:val="none"/>
        </w:rPr>
        <w:t xml:space="preserve"> r.</w:t>
      </w:r>
    </w:p>
    <w:p w14:paraId="1B6F6AC6" w14:textId="77777777" w:rsidR="00220735" w:rsidRPr="009F4152" w:rsidRDefault="00220735" w:rsidP="00220735">
      <w:pPr>
        <w:widowControl w:val="0"/>
        <w:tabs>
          <w:tab w:val="left" w:pos="720"/>
        </w:tabs>
        <w:suppressAutoHyphens/>
        <w:autoSpaceDN w:val="0"/>
        <w:spacing w:after="0" w:line="360" w:lineRule="auto"/>
        <w:textAlignment w:val="baseline"/>
        <w:rPr>
          <w:rFonts w:ascii="Arial" w:eastAsia="Lucida Sans Unicode" w:hAnsi="Arial" w:cs="Arial"/>
          <w:bCs/>
          <w:color w:val="000000"/>
          <w:kern w:val="3"/>
          <w:sz w:val="20"/>
          <w:szCs w:val="20"/>
          <w:lang w:eastAsia="zh-CN" w:bidi="hi-IN"/>
          <w14:ligatures w14:val="none"/>
        </w:rPr>
      </w:pPr>
    </w:p>
    <w:p w14:paraId="1C5FE4A1" w14:textId="77777777" w:rsidR="00220735" w:rsidRPr="009F4152" w:rsidRDefault="00220735" w:rsidP="00220735">
      <w:pPr>
        <w:widowControl w:val="0"/>
        <w:tabs>
          <w:tab w:val="left" w:pos="720"/>
        </w:tabs>
        <w:suppressAutoHyphens/>
        <w:autoSpaceDN w:val="0"/>
        <w:spacing w:after="0" w:line="360" w:lineRule="auto"/>
        <w:textAlignment w:val="baseline"/>
        <w:rPr>
          <w:rFonts w:ascii="Arial" w:eastAsia="Lucida Sans Unicode" w:hAnsi="Arial" w:cs="Arial"/>
          <w:bCs/>
          <w:color w:val="000000"/>
          <w:kern w:val="3"/>
          <w:sz w:val="20"/>
          <w:szCs w:val="20"/>
          <w:lang w:eastAsia="zh-CN" w:bidi="hi-IN"/>
          <w14:ligatures w14:val="none"/>
        </w:rPr>
      </w:pPr>
    </w:p>
    <w:p w14:paraId="25D2BEE5" w14:textId="77777777" w:rsidR="00220735" w:rsidRPr="009F4152" w:rsidRDefault="00220735" w:rsidP="00220735">
      <w:pPr>
        <w:widowControl w:val="0"/>
        <w:tabs>
          <w:tab w:val="left" w:pos="720"/>
        </w:tabs>
        <w:suppressAutoHyphens/>
        <w:autoSpaceDN w:val="0"/>
        <w:spacing w:after="0" w:line="360" w:lineRule="auto"/>
        <w:textAlignment w:val="baseline"/>
        <w:rPr>
          <w:rFonts w:ascii="Arial" w:eastAsia="Andale Sans UI" w:hAnsi="Arial" w:cs="Arial"/>
          <w:bCs/>
          <w:color w:val="000000"/>
          <w:kern w:val="3"/>
          <w:sz w:val="20"/>
          <w:szCs w:val="20"/>
          <w:lang w:eastAsia="ja-JP" w:bidi="hi-IN"/>
          <w14:ligatures w14:val="none"/>
        </w:rPr>
      </w:pP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r w:rsidRPr="009F4152">
        <w:rPr>
          <w:rFonts w:ascii="Arial" w:eastAsia="Lucida Sans Unicode" w:hAnsi="Arial" w:cs="Arial"/>
          <w:bCs/>
          <w:color w:val="000000"/>
          <w:kern w:val="3"/>
          <w:sz w:val="20"/>
          <w:szCs w:val="20"/>
          <w:lang w:eastAsia="zh-CN" w:bidi="hi-IN"/>
          <w14:ligatures w14:val="none"/>
        </w:rPr>
        <w:tab/>
      </w:r>
    </w:p>
    <w:p w14:paraId="20F218D5" w14:textId="77777777" w:rsidR="00220735" w:rsidRPr="009F4152" w:rsidRDefault="00220735" w:rsidP="00220735">
      <w:pPr>
        <w:widowControl w:val="0"/>
        <w:tabs>
          <w:tab w:val="left" w:pos="720"/>
        </w:tabs>
        <w:suppressAutoHyphens/>
        <w:autoSpaceDN w:val="0"/>
        <w:spacing w:after="0" w:line="360" w:lineRule="auto"/>
        <w:textAlignment w:val="baseline"/>
        <w:rPr>
          <w:rFonts w:ascii="Arial" w:eastAsia="Lucida Sans Unicode" w:hAnsi="Arial" w:cs="Arial"/>
          <w:color w:val="000000"/>
          <w:kern w:val="3"/>
          <w:sz w:val="20"/>
          <w:szCs w:val="20"/>
          <w:lang w:eastAsia="zh-CN" w:bidi="hi-IN"/>
          <w14:ligatures w14:val="none"/>
        </w:rPr>
      </w:pPr>
      <w:r w:rsidRPr="009F4152">
        <w:rPr>
          <w:rFonts w:ascii="Arial" w:eastAsia="Lucida Sans Unicode" w:hAnsi="Arial" w:cs="Arial"/>
          <w:color w:val="000000"/>
          <w:kern w:val="3"/>
          <w:sz w:val="20"/>
          <w:szCs w:val="20"/>
          <w:vertAlign w:val="superscript"/>
          <w:lang w:eastAsia="zh-CN" w:bidi="hi-IN"/>
          <w14:ligatures w14:val="none"/>
        </w:rPr>
        <w:t>*</w:t>
      </w:r>
      <w:r w:rsidRPr="009F4152">
        <w:rPr>
          <w:rFonts w:ascii="Arial" w:eastAsia="Lucida Sans Unicode" w:hAnsi="Arial" w:cs="Arial"/>
          <w:color w:val="000000"/>
          <w:kern w:val="3"/>
          <w:sz w:val="20"/>
          <w:szCs w:val="20"/>
          <w:lang w:eastAsia="zh-CN" w:bidi="hi-IN"/>
          <w14:ligatures w14:val="none"/>
        </w:rPr>
        <w:t xml:space="preserve"> </w:t>
      </w:r>
      <w:r w:rsidRPr="009F4152">
        <w:rPr>
          <w:rFonts w:ascii="Arial" w:eastAsia="Lucida Sans Unicode" w:hAnsi="Arial" w:cs="Arial"/>
          <w:i/>
          <w:color w:val="000000"/>
          <w:kern w:val="3"/>
          <w:sz w:val="20"/>
          <w:szCs w:val="20"/>
          <w:lang w:eastAsia="zh-CN" w:bidi="hi-IN"/>
          <w14:ligatures w14:val="none"/>
        </w:rPr>
        <w:t xml:space="preserve">Wójt Gminy Nowa Ruda, upowszechniając informację o wolnych stanowiskach urzędniczych, </w:t>
      </w:r>
      <w:r w:rsidRPr="009F4152">
        <w:rPr>
          <w:rFonts w:ascii="Arial" w:eastAsia="Lucida Sans Unicode" w:hAnsi="Arial" w:cs="Arial"/>
          <w:i/>
          <w:color w:val="000000"/>
          <w:kern w:val="3"/>
          <w:sz w:val="20"/>
          <w:szCs w:val="20"/>
          <w:lang w:eastAsia="zh-CN" w:bidi="hi-IN"/>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F4152">
        <w:rPr>
          <w:rFonts w:ascii="Arial" w:eastAsia="Lucida Sans Unicode" w:hAnsi="Arial" w:cs="Arial"/>
          <w:color w:val="000000"/>
          <w:kern w:val="3"/>
          <w:sz w:val="20"/>
          <w:szCs w:val="20"/>
          <w:lang w:eastAsia="zh-CN" w:bidi="hi-IN"/>
          <w14:ligatures w14:val="none"/>
        </w:rPr>
        <w:t>21 listopada 2008 r.</w:t>
      </w:r>
      <w:r w:rsidRPr="009F4152">
        <w:rPr>
          <w:rFonts w:ascii="Arial" w:eastAsia="Lucida Sans Unicode" w:hAnsi="Arial" w:cs="Arial"/>
          <w:i/>
          <w:color w:val="000000"/>
          <w:kern w:val="3"/>
          <w:sz w:val="20"/>
          <w:szCs w:val="20"/>
          <w:lang w:eastAsia="zh-CN" w:bidi="hi-IN"/>
          <w14:ligatures w14:val="none"/>
        </w:rPr>
        <w:t xml:space="preserve">  o pracownikach samorządowych,</w:t>
      </w:r>
    </w:p>
    <w:p w14:paraId="02AF5B5B" w14:textId="77777777" w:rsidR="00220735" w:rsidRPr="009F4152" w:rsidRDefault="00220735" w:rsidP="00220735">
      <w:pPr>
        <w:widowControl w:val="0"/>
        <w:suppressAutoHyphens/>
        <w:autoSpaceDN w:val="0"/>
        <w:spacing w:after="0" w:line="360" w:lineRule="auto"/>
        <w:textAlignment w:val="baseline"/>
        <w:rPr>
          <w:rFonts w:ascii="Arial" w:eastAsia="Lucida Sans Unicode" w:hAnsi="Arial" w:cs="Arial"/>
          <w:color w:val="000000"/>
          <w:kern w:val="3"/>
          <w:sz w:val="20"/>
          <w:szCs w:val="20"/>
          <w:lang w:eastAsia="zh-CN" w:bidi="hi-IN"/>
          <w14:ligatures w14:val="none"/>
        </w:rPr>
      </w:pPr>
      <w:r w:rsidRPr="009F4152">
        <w:rPr>
          <w:rFonts w:ascii="Arial" w:eastAsia="Lucida Sans Unicode" w:hAnsi="Arial" w:cs="Arial"/>
          <w:color w:val="000000"/>
          <w:kern w:val="3"/>
          <w:sz w:val="20"/>
          <w:szCs w:val="20"/>
          <w:vertAlign w:val="superscript"/>
          <w:lang w:eastAsia="zh-CN" w:bidi="hi-IN"/>
          <w14:ligatures w14:val="none"/>
        </w:rPr>
        <w:t>**</w:t>
      </w:r>
      <w:r w:rsidRPr="009F4152">
        <w:rPr>
          <w:rFonts w:ascii="Arial" w:eastAsia="Lucida Sans Unicode" w:hAnsi="Arial" w:cs="Arial"/>
          <w:color w:val="000000"/>
          <w:kern w:val="3"/>
          <w:sz w:val="20"/>
          <w:szCs w:val="20"/>
          <w:lang w:eastAsia="zh-CN" w:bidi="hi-IN"/>
          <w14:ligatures w14:val="none"/>
        </w:rPr>
        <w:t xml:space="preserve"> </w:t>
      </w:r>
      <w:r w:rsidRPr="009F4152">
        <w:rPr>
          <w:rFonts w:ascii="Arial" w:eastAsia="Lucida Sans Unicode" w:hAnsi="Arial" w:cs="Arial"/>
          <w:i/>
          <w:color w:val="000000"/>
          <w:kern w:val="3"/>
          <w:sz w:val="20"/>
          <w:szCs w:val="20"/>
          <w:lang w:eastAsia="zh-CN" w:bidi="hi-IN"/>
          <w14:ligatures w14:val="none"/>
        </w:rPr>
        <w:t xml:space="preserve">Kwestionariusz osobowych dla osoby ubiegającej się o zatrudnienie jest dostępny </w:t>
      </w:r>
      <w:r w:rsidRPr="009F4152">
        <w:rPr>
          <w:rFonts w:ascii="Arial" w:eastAsia="Lucida Sans Unicode" w:hAnsi="Arial" w:cs="Arial"/>
          <w:i/>
          <w:color w:val="000000"/>
          <w:kern w:val="3"/>
          <w:sz w:val="20"/>
          <w:szCs w:val="20"/>
          <w:lang w:eastAsia="zh-CN" w:bidi="hi-IN"/>
          <w14:ligatures w14:val="none"/>
        </w:rPr>
        <w:br/>
        <w:t>w Biuletynie Informacji Publicznej Urzędu Gminy Nowa Ruda w części dotyczącej naborów na stanowiska.</w:t>
      </w:r>
    </w:p>
    <w:p w14:paraId="1C505979" w14:textId="77777777" w:rsidR="00220735" w:rsidRPr="009F4152" w:rsidRDefault="00220735" w:rsidP="00220735">
      <w:pPr>
        <w:widowControl w:val="0"/>
        <w:suppressAutoHyphens/>
        <w:spacing w:after="0" w:line="360" w:lineRule="auto"/>
        <w:rPr>
          <w:rFonts w:ascii="Arial" w:eastAsia="Times New Roman" w:hAnsi="Arial" w:cs="Arial"/>
          <w:i/>
          <w:color w:val="000000"/>
          <w:kern w:val="0"/>
          <w:sz w:val="20"/>
          <w:szCs w:val="20"/>
          <w:lang w:eastAsia="pl-PL"/>
          <w14:ligatures w14:val="none"/>
        </w:rPr>
      </w:pPr>
      <w:r w:rsidRPr="009F4152">
        <w:rPr>
          <w:rFonts w:ascii="Arial" w:eastAsia="Times New Roman" w:hAnsi="Arial" w:cs="Arial"/>
          <w:color w:val="000000"/>
          <w:kern w:val="0"/>
          <w:sz w:val="20"/>
          <w:szCs w:val="20"/>
          <w:vertAlign w:val="superscript"/>
          <w:lang w:eastAsia="pl-PL"/>
          <w14:ligatures w14:val="none"/>
        </w:rPr>
        <w:t>***</w:t>
      </w:r>
      <w:r w:rsidRPr="009F4152">
        <w:rPr>
          <w:rFonts w:ascii="Arial" w:eastAsia="Times New Roman" w:hAnsi="Arial" w:cs="Arial"/>
          <w:color w:val="000000"/>
          <w:kern w:val="0"/>
          <w:sz w:val="20"/>
          <w:szCs w:val="20"/>
          <w:lang w:eastAsia="pl-PL"/>
          <w14:ligatures w14:val="none"/>
        </w:rPr>
        <w:t xml:space="preserve"> </w:t>
      </w:r>
      <w:r w:rsidRPr="009F4152">
        <w:rPr>
          <w:rFonts w:ascii="Arial" w:eastAsia="Times New Roman" w:hAnsi="Arial" w:cs="Arial"/>
          <w:i/>
          <w:color w:val="000000"/>
          <w:kern w:val="0"/>
          <w:sz w:val="20"/>
          <w:szCs w:val="20"/>
          <w:lang w:eastAsia="pl-PL"/>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p>
    <w:p w14:paraId="51853F44" w14:textId="77777777" w:rsidR="00220735" w:rsidRPr="009F4152" w:rsidRDefault="00220735" w:rsidP="00220735">
      <w:pPr>
        <w:rPr>
          <w:rFonts w:ascii="Arial" w:hAnsi="Arial" w:cs="Arial"/>
          <w:sz w:val="20"/>
          <w:szCs w:val="20"/>
        </w:rPr>
      </w:pPr>
    </w:p>
    <w:p w14:paraId="3AE67E81" w14:textId="77777777" w:rsidR="00B226B6" w:rsidRPr="009F4152" w:rsidRDefault="00B226B6">
      <w:pPr>
        <w:rPr>
          <w:rFonts w:ascii="Arial" w:hAnsi="Arial" w:cs="Arial"/>
          <w:sz w:val="20"/>
          <w:szCs w:val="20"/>
        </w:rPr>
      </w:pPr>
    </w:p>
    <w:sectPr w:rsidR="00B226B6" w:rsidRPr="009F4152" w:rsidSect="0022073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25225A6"/>
    <w:multiLevelType w:val="hybridMultilevel"/>
    <w:tmpl w:val="30BAAF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830EE"/>
    <w:multiLevelType w:val="hybridMultilevel"/>
    <w:tmpl w:val="0E1A5F9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580EBF"/>
    <w:multiLevelType w:val="hybridMultilevel"/>
    <w:tmpl w:val="BC9AF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243373"/>
    <w:multiLevelType w:val="hybridMultilevel"/>
    <w:tmpl w:val="D5F48C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632116"/>
    <w:multiLevelType w:val="hybridMultilevel"/>
    <w:tmpl w:val="E74A8E6E"/>
    <w:lvl w:ilvl="0" w:tplc="E0F814D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517747"/>
    <w:multiLevelType w:val="hybridMultilevel"/>
    <w:tmpl w:val="C1B83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0409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311998">
    <w:abstractNumId w:val="1"/>
  </w:num>
  <w:num w:numId="3" w16cid:durableId="318928856">
    <w:abstractNumId w:val="7"/>
  </w:num>
  <w:num w:numId="4" w16cid:durableId="732312969">
    <w:abstractNumId w:val="4"/>
  </w:num>
  <w:num w:numId="5" w16cid:durableId="1261261247">
    <w:abstractNumId w:val="6"/>
  </w:num>
  <w:num w:numId="6" w16cid:durableId="1238979574">
    <w:abstractNumId w:val="2"/>
  </w:num>
  <w:num w:numId="7" w16cid:durableId="1248538524">
    <w:abstractNumId w:val="5"/>
  </w:num>
  <w:num w:numId="8" w16cid:durableId="641152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35"/>
    <w:rsid w:val="00101645"/>
    <w:rsid w:val="00220735"/>
    <w:rsid w:val="00307AB7"/>
    <w:rsid w:val="00473125"/>
    <w:rsid w:val="006553E9"/>
    <w:rsid w:val="00750203"/>
    <w:rsid w:val="00801E12"/>
    <w:rsid w:val="008153F7"/>
    <w:rsid w:val="00925D20"/>
    <w:rsid w:val="009F4152"/>
    <w:rsid w:val="00B226B6"/>
    <w:rsid w:val="00CB70F3"/>
    <w:rsid w:val="00EE1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CB32"/>
  <w15:chartTrackingRefBased/>
  <w15:docId w15:val="{A279C9BC-D0C3-4B58-A5AF-3CCD9F13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07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1857</Words>
  <Characters>11147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6</cp:revision>
  <cp:lastPrinted>2025-01-03T07:22:00Z</cp:lastPrinted>
  <dcterms:created xsi:type="dcterms:W3CDTF">2025-01-02T13:19:00Z</dcterms:created>
  <dcterms:modified xsi:type="dcterms:W3CDTF">2025-01-03T08:30:00Z</dcterms:modified>
</cp:coreProperties>
</file>