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3083E8FB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A4E4C">
        <w:rPr>
          <w:rStyle w:val="Pogrubienie"/>
        </w:rPr>
        <w:t>609</w:t>
      </w:r>
      <w:r w:rsidR="00C92BEB">
        <w:rPr>
          <w:rStyle w:val="Pogrubienie"/>
        </w:rPr>
        <w:t>/</w:t>
      </w:r>
      <w:r w:rsidRPr="007250D9">
        <w:rPr>
          <w:rStyle w:val="Pogrubienie"/>
        </w:rPr>
        <w:t>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AA4E4C">
        <w:rPr>
          <w:rStyle w:val="Pogrubienie"/>
        </w:rPr>
        <w:t>12</w:t>
      </w:r>
      <w:r w:rsidR="00137B0E">
        <w:rPr>
          <w:rStyle w:val="Pogrubienie"/>
        </w:rPr>
        <w:t xml:space="preserve"> grudnia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5D5CE109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37B0E" w:rsidRPr="00137B0E">
        <w:t>Dz. U. z 2024 r. poz. 1465 z późn. zm.</w:t>
      </w:r>
      <w:r w:rsidR="00081B87">
        <w:t>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</w:t>
      </w:r>
      <w:r w:rsidR="00137B0E" w:rsidRPr="00137B0E">
        <w:t>Dz. U. z 2024 r. poz. 1145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37231E90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081B87">
        <w:rPr>
          <w:rFonts w:ascii="Calibri" w:hAnsi="Calibri" w:cs="Calibri"/>
        </w:rPr>
        <w:t xml:space="preserve">mieszkalnego nr </w:t>
      </w:r>
      <w:r w:rsidR="00B354A6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354A6">
        <w:rPr>
          <w:rFonts w:ascii="Calibri" w:hAnsi="Calibri" w:cs="Calibri"/>
        </w:rPr>
        <w:t xml:space="preserve">Bartnicy nr 37B w granicach </w:t>
      </w:r>
      <w:r w:rsidR="00737ABA" w:rsidRPr="00C51F09">
        <w:rPr>
          <w:rFonts w:ascii="Calibri" w:hAnsi="Calibri" w:cs="Calibri"/>
        </w:rPr>
        <w:t xml:space="preserve">działki nr </w:t>
      </w:r>
      <w:r w:rsidR="00B354A6">
        <w:rPr>
          <w:rFonts w:ascii="Calibri" w:hAnsi="Calibri" w:cs="Calibri"/>
        </w:rPr>
        <w:t>36/6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</w:t>
      </w:r>
      <w:r w:rsidR="00B354A6">
        <w:rPr>
          <w:rFonts w:ascii="Calibri" w:hAnsi="Calibri" w:cs="Calibri"/>
        </w:rPr>
        <w:t>6200</w:t>
      </w:r>
      <w:r w:rsidR="00137B0E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</w:t>
      </w:r>
      <w:r w:rsidR="00B354A6">
        <w:rPr>
          <w:rFonts w:ascii="Calibri" w:hAnsi="Calibri" w:cs="Calibri"/>
        </w:rPr>
        <w:t>27949/5 oraz udziału wynoszącego 1/12 części w działce nr 36/3 o powierzchni 0,0212 ha, KW Nr SW2K/</w:t>
      </w:r>
      <w:r w:rsidR="00E76F90">
        <w:rPr>
          <w:rFonts w:ascii="Calibri" w:hAnsi="Calibri" w:cs="Calibri"/>
        </w:rPr>
        <w:t>00027995/2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6DC760A4" w14:textId="4F3FAC7C" w:rsidR="00311EC4" w:rsidRPr="004E30C5" w:rsidRDefault="00311EC4" w:rsidP="00311EC4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Ogłoszenie o przetargu wywiesza się na tablicy ogłoszeń w Urzędzie Gminy Nowa Ruda, ul. Niepodległości nr 2</w:t>
      </w:r>
      <w:r>
        <w:rPr>
          <w:rFonts w:cstheme="minorHAnsi"/>
        </w:rPr>
        <w:t xml:space="preserve">, </w:t>
      </w:r>
      <w:r w:rsidRPr="003E5893">
        <w:rPr>
          <w:rFonts w:cstheme="minorHAnsi"/>
        </w:rPr>
        <w:t xml:space="preserve">na tablicy ogłoszeń Sołectwa </w:t>
      </w:r>
      <w:r w:rsidR="00E76F90">
        <w:rPr>
          <w:rFonts w:cstheme="minorHAnsi"/>
        </w:rPr>
        <w:t>Bartnica</w:t>
      </w:r>
      <w:r>
        <w:rPr>
          <w:rFonts w:cstheme="minorHAnsi"/>
        </w:rPr>
        <w:t xml:space="preserve"> oraz publikuje się na stronie internetowej Urzędu Gminy Nowa Ruda i w Biuletynie Informacji Publicznej Gminy Nowa Ruda</w:t>
      </w:r>
      <w:r w:rsidRPr="004E30C5">
        <w:rPr>
          <w:rFonts w:cstheme="minorHAnsi"/>
        </w:rPr>
        <w:t>.</w:t>
      </w:r>
    </w:p>
    <w:p w14:paraId="14D3573C" w14:textId="3EC0D60E" w:rsidR="00311EC4" w:rsidRPr="00835AB8" w:rsidRDefault="00E76F90" w:rsidP="00835AB8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ogłoszenia o </w:t>
      </w:r>
      <w:r w:rsidRPr="003E5893">
        <w:rPr>
          <w:rFonts w:cstheme="minorHAnsi"/>
        </w:rPr>
        <w:t xml:space="preserve">przetargu </w:t>
      </w:r>
      <w:r w:rsidR="00835AB8" w:rsidRPr="004E30C5">
        <w:rPr>
          <w:rFonts w:cstheme="minorHAnsi"/>
        </w:rPr>
        <w:t>podaje się do publicznej wiadomości w prasie</w:t>
      </w:r>
      <w:r w:rsidR="00835AB8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5B6B901B" w:rsidR="00880C64" w:rsidRPr="00AA4E4C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AA4E4C">
        <w:rPr>
          <w:rFonts w:cs="Calibri"/>
        </w:rPr>
        <w:tab/>
      </w:r>
      <w:r w:rsidR="00C92BEB" w:rsidRPr="00AA4E4C">
        <w:rPr>
          <w:rFonts w:cs="Calibri"/>
        </w:rPr>
        <w:t>/Z up. Wójta Anna Zawiślak - Zastępca Wójta</w:t>
      </w:r>
      <w:r w:rsidRPr="00AA4E4C">
        <w:rPr>
          <w:rFonts w:cs="Calibri"/>
        </w:rPr>
        <w:t>/</w:t>
      </w:r>
    </w:p>
    <w:p w14:paraId="61B83F38" w14:textId="291DB8C0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AA4E4C">
        <w:t>609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AA4E4C">
        <w:t>12</w:t>
      </w:r>
      <w:r w:rsidR="00137B0E">
        <w:t xml:space="preserve"> grudnia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7BE1D878" w14:textId="77777777" w:rsidR="00E76F90" w:rsidRDefault="00221A3F" w:rsidP="00D660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76F90">
        <w:rPr>
          <w:rStyle w:val="Pogrubienie"/>
          <w:rFonts w:ascii="Calibri" w:hAnsi="Calibri" w:cs="Calibri"/>
        </w:rPr>
        <w:t>Położenie nieruchomości</w:t>
      </w:r>
      <w:r w:rsidRPr="00E76F90">
        <w:rPr>
          <w:rFonts w:ascii="Calibri" w:hAnsi="Calibri" w:cs="Calibri"/>
        </w:rPr>
        <w:t xml:space="preserve">: </w:t>
      </w:r>
      <w:r w:rsidR="00E76F90" w:rsidRPr="00A752E4">
        <w:rPr>
          <w:rFonts w:ascii="Calibri" w:hAnsi="Calibri" w:cs="Calibri"/>
        </w:rPr>
        <w:t>Bartnica nr 37</w:t>
      </w:r>
      <w:r w:rsidR="00E76F90">
        <w:rPr>
          <w:rFonts w:ascii="Calibri" w:hAnsi="Calibri" w:cs="Calibri"/>
        </w:rPr>
        <w:t>B</w:t>
      </w:r>
      <w:r w:rsidR="00E76F90" w:rsidRPr="00A752E4">
        <w:rPr>
          <w:rFonts w:ascii="Calibri" w:hAnsi="Calibri" w:cs="Calibri"/>
        </w:rPr>
        <w:t xml:space="preserve"> </w:t>
      </w:r>
    </w:p>
    <w:p w14:paraId="33EB3882" w14:textId="236BC913" w:rsidR="00E76F90" w:rsidRDefault="00E76F90" w:rsidP="00E76F9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>
        <w:rPr>
          <w:rStyle w:val="Pogrubienie"/>
          <w:rFonts w:ascii="Calibri" w:hAnsi="Calibri" w:cs="Calibri"/>
        </w:rPr>
        <w:t>, powierzchnia działki, Księga Wieczysta, obciążenia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działka nr 36/6 o pow. 0,6200 ha, KW NR SW2K/00027949/5 bez obciążeń oraz działka nr 36/3 o pow. 0,0212 ha, KW NR SW2K/00027995/2 bez obciążeń</w:t>
      </w:r>
    </w:p>
    <w:p w14:paraId="75FF7290" w14:textId="1EE21F31" w:rsidR="00E76F90" w:rsidRPr="00D744E9" w:rsidRDefault="00C75D7E" w:rsidP="00E76F9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</w:t>
      </w:r>
      <w:r w:rsidRPr="00311EC4">
        <w:rPr>
          <w:rFonts w:ascii="Calibri" w:hAnsi="Calibri" w:cs="Calibri"/>
        </w:rPr>
        <w:t>:</w:t>
      </w:r>
      <w:r w:rsidR="00E670CD" w:rsidRPr="00E670CD">
        <w:rPr>
          <w:rFonts w:ascii="Calibri" w:hAnsi="Calibri" w:cs="Calibri"/>
        </w:rPr>
        <w:t xml:space="preserve"> </w:t>
      </w:r>
      <w:r w:rsidR="00E76F90" w:rsidRPr="00D744E9">
        <w:rPr>
          <w:rFonts w:ascii="Calibri" w:hAnsi="Calibri" w:cs="Calibri"/>
        </w:rPr>
        <w:t xml:space="preserve">lokal mieszkalny nr </w:t>
      </w:r>
      <w:r w:rsidR="00E76F90">
        <w:rPr>
          <w:rFonts w:ascii="Calibri" w:hAnsi="Calibri" w:cs="Calibri"/>
        </w:rPr>
        <w:t>3</w:t>
      </w:r>
      <w:r w:rsidR="00E76F90" w:rsidRPr="00D744E9">
        <w:rPr>
          <w:rFonts w:ascii="Calibri" w:hAnsi="Calibri" w:cs="Calibri"/>
        </w:rPr>
        <w:t xml:space="preserve"> położony w Bartnicy nr 37</w:t>
      </w:r>
      <w:r w:rsidR="00E76F90">
        <w:rPr>
          <w:rFonts w:ascii="Calibri" w:hAnsi="Calibri" w:cs="Calibri"/>
        </w:rPr>
        <w:t>B</w:t>
      </w:r>
      <w:r w:rsidR="00E76F90" w:rsidRPr="00D744E9">
        <w:rPr>
          <w:rFonts w:ascii="Calibri" w:hAnsi="Calibri" w:cs="Calibri"/>
        </w:rPr>
        <w:t>, na</w:t>
      </w:r>
      <w:r w:rsidR="00E76F90">
        <w:rPr>
          <w:rFonts w:ascii="Calibri" w:hAnsi="Calibri" w:cs="Calibri"/>
        </w:rPr>
        <w:t xml:space="preserve"> I</w:t>
      </w:r>
      <w:r w:rsidR="00E76F90" w:rsidRPr="00D744E9">
        <w:rPr>
          <w:rFonts w:ascii="Calibri" w:hAnsi="Calibri" w:cs="Calibri"/>
        </w:rPr>
        <w:t xml:space="preserve"> </w:t>
      </w:r>
      <w:r w:rsidR="00E76F90">
        <w:rPr>
          <w:rFonts w:ascii="Calibri" w:hAnsi="Calibri" w:cs="Calibri"/>
        </w:rPr>
        <w:t>piętrze</w:t>
      </w:r>
      <w:r w:rsidR="00E76F90" w:rsidRPr="00D744E9">
        <w:rPr>
          <w:rFonts w:ascii="Calibri" w:hAnsi="Calibri" w:cs="Calibri"/>
        </w:rPr>
        <w:t xml:space="preserve"> budynku mieszkalnego wielo</w:t>
      </w:r>
      <w:r w:rsidR="00E76F90">
        <w:rPr>
          <w:rFonts w:ascii="Calibri" w:hAnsi="Calibri" w:cs="Calibri"/>
        </w:rPr>
        <w:t xml:space="preserve">mieszkaniowego </w:t>
      </w:r>
      <w:r w:rsidR="00E76F90" w:rsidRPr="00D744E9">
        <w:rPr>
          <w:rFonts w:ascii="Calibri" w:hAnsi="Calibri" w:cs="Calibri"/>
        </w:rPr>
        <w:t xml:space="preserve"> o 8 lokalach mieszkalnyc</w:t>
      </w:r>
      <w:r w:rsidR="00E76F90">
        <w:rPr>
          <w:rFonts w:ascii="Calibri" w:hAnsi="Calibri" w:cs="Calibri"/>
        </w:rPr>
        <w:t>h</w:t>
      </w:r>
      <w:r w:rsidR="00E76F90" w:rsidRPr="00D744E9">
        <w:rPr>
          <w:rFonts w:ascii="Calibri" w:hAnsi="Calibri" w:cs="Calibri"/>
        </w:rPr>
        <w:t>, dwuklatkowego w zabudowie wolnostojącej, podpiwniczonego, dwukondygnacyjnego ze strychem</w:t>
      </w:r>
      <w:r w:rsidR="00E76F90">
        <w:rPr>
          <w:rFonts w:ascii="Calibri" w:hAnsi="Calibri" w:cs="Calibri"/>
        </w:rPr>
        <w:t>, wybudowanego przed 1939 r.</w:t>
      </w:r>
      <w:r w:rsidR="00E76F90" w:rsidRPr="00D744E9">
        <w:rPr>
          <w:rFonts w:ascii="Calibri" w:hAnsi="Calibri" w:cs="Calibri"/>
        </w:rPr>
        <w:t xml:space="preserve"> Lokal składa się z: </w:t>
      </w:r>
      <w:r w:rsidR="00E76F90">
        <w:rPr>
          <w:rFonts w:ascii="Calibri" w:hAnsi="Calibri" w:cs="Calibri"/>
        </w:rPr>
        <w:t xml:space="preserve">kuchni, </w:t>
      </w:r>
      <w:r w:rsidR="00E76F90" w:rsidRPr="00D744E9">
        <w:rPr>
          <w:rFonts w:ascii="Calibri" w:hAnsi="Calibri" w:cs="Calibri"/>
        </w:rPr>
        <w:t>2 pokoi</w:t>
      </w:r>
      <w:r w:rsidR="00E76F90">
        <w:rPr>
          <w:rFonts w:ascii="Calibri" w:hAnsi="Calibri" w:cs="Calibri"/>
        </w:rPr>
        <w:t xml:space="preserve">, </w:t>
      </w:r>
      <w:r w:rsidR="00E76F90" w:rsidRPr="00D744E9">
        <w:rPr>
          <w:rFonts w:ascii="Calibri" w:hAnsi="Calibri" w:cs="Calibri"/>
        </w:rPr>
        <w:t xml:space="preserve"> </w:t>
      </w:r>
      <w:r w:rsidR="00E76F90">
        <w:rPr>
          <w:rFonts w:ascii="Calibri" w:hAnsi="Calibri" w:cs="Calibri"/>
        </w:rPr>
        <w:t>ł</w:t>
      </w:r>
      <w:r w:rsidR="00E76F90" w:rsidRPr="00D744E9">
        <w:rPr>
          <w:rFonts w:ascii="Calibri" w:hAnsi="Calibri" w:cs="Calibri"/>
        </w:rPr>
        <w:t xml:space="preserve">azienki z </w:t>
      </w:r>
      <w:proofErr w:type="spellStart"/>
      <w:r w:rsidR="00E76F90" w:rsidRPr="00D744E9">
        <w:rPr>
          <w:rFonts w:ascii="Calibri" w:hAnsi="Calibri" w:cs="Calibri"/>
        </w:rPr>
        <w:t>wc</w:t>
      </w:r>
      <w:proofErr w:type="spellEnd"/>
      <w:r w:rsidR="00E76F90" w:rsidRPr="00D744E9">
        <w:rPr>
          <w:rFonts w:ascii="Calibri" w:hAnsi="Calibri" w:cs="Calibri"/>
        </w:rPr>
        <w:t xml:space="preserve"> o łącznej powierzchni użytkowej </w:t>
      </w:r>
      <w:r w:rsidR="00E76F90">
        <w:rPr>
          <w:rFonts w:ascii="Calibri" w:hAnsi="Calibri" w:cs="Calibri"/>
        </w:rPr>
        <w:t>45,20</w:t>
      </w:r>
      <w:r w:rsidR="00E76F90" w:rsidRPr="00D744E9">
        <w:rPr>
          <w:rFonts w:ascii="Calibri" w:hAnsi="Calibri" w:cs="Calibri"/>
        </w:rPr>
        <w:t xml:space="preserve"> m</w:t>
      </w:r>
      <w:r w:rsidR="00E76F90" w:rsidRPr="00D744E9">
        <w:rPr>
          <w:rFonts w:ascii="Calibri" w:hAnsi="Calibri" w:cs="Calibri"/>
          <w:vertAlign w:val="superscript"/>
        </w:rPr>
        <w:t>2</w:t>
      </w:r>
      <w:r w:rsidR="00E76F90" w:rsidRPr="00D744E9">
        <w:rPr>
          <w:rFonts w:ascii="Calibri" w:hAnsi="Calibri" w:cs="Calibri"/>
        </w:rPr>
        <w:t xml:space="preserve">. Do pomieszczeń przynależnych zaliczono: piwnicę o pow. </w:t>
      </w:r>
      <w:r w:rsidR="00E76F90">
        <w:rPr>
          <w:rFonts w:ascii="Calibri" w:hAnsi="Calibri" w:cs="Calibri"/>
        </w:rPr>
        <w:t>10</w:t>
      </w:r>
      <w:r w:rsidR="00E76F90" w:rsidRPr="00D744E9">
        <w:rPr>
          <w:rFonts w:ascii="Calibri" w:hAnsi="Calibri" w:cs="Calibri"/>
        </w:rPr>
        <w:t>,70 m</w:t>
      </w:r>
      <w:r w:rsidR="00E76F90" w:rsidRPr="00D744E9">
        <w:rPr>
          <w:rFonts w:ascii="Calibri" w:hAnsi="Calibri" w:cs="Calibri"/>
          <w:vertAlign w:val="superscript"/>
        </w:rPr>
        <w:t>2</w:t>
      </w:r>
      <w:r w:rsidR="00E76F90" w:rsidRPr="00D744E9">
        <w:rPr>
          <w:rFonts w:ascii="Calibri" w:hAnsi="Calibri" w:cs="Calibri"/>
        </w:rPr>
        <w:t xml:space="preserve">. </w:t>
      </w:r>
      <w:r w:rsidR="00E76F90" w:rsidRPr="004771F2">
        <w:rPr>
          <w:rFonts w:ascii="Calibri" w:hAnsi="Calibri" w:cs="Calibri"/>
        </w:rPr>
        <w:t xml:space="preserve">Ogólna powierzchnia użytkowa lokalu wraz z pomieszczeniami przynależnymi wynosi </w:t>
      </w:r>
      <w:r w:rsidR="00E76F90">
        <w:rPr>
          <w:rFonts w:ascii="Calibri" w:hAnsi="Calibri" w:cs="Calibri"/>
        </w:rPr>
        <w:t>55,90</w:t>
      </w:r>
      <w:r w:rsidR="00E76F90" w:rsidRPr="004771F2">
        <w:rPr>
          <w:rFonts w:ascii="Calibri" w:hAnsi="Calibri" w:cs="Calibri"/>
        </w:rPr>
        <w:t> m</w:t>
      </w:r>
      <w:r w:rsidR="00E76F90" w:rsidRPr="004771F2">
        <w:rPr>
          <w:rFonts w:ascii="Calibri" w:hAnsi="Calibri" w:cs="Calibri"/>
          <w:vertAlign w:val="superscript"/>
        </w:rPr>
        <w:t>2</w:t>
      </w:r>
      <w:r w:rsidR="00E76F90" w:rsidRPr="004771F2">
        <w:rPr>
          <w:rFonts w:ascii="Calibri" w:hAnsi="Calibri" w:cs="Calibri"/>
        </w:rPr>
        <w:t xml:space="preserve">. </w:t>
      </w:r>
      <w:r w:rsidR="00E76F90" w:rsidRPr="00D744E9">
        <w:rPr>
          <w:rFonts w:ascii="Calibri" w:hAnsi="Calibri" w:cs="Calibri"/>
        </w:rPr>
        <w:t>Lokal wyposażony jest w instalację: elektryczną</w:t>
      </w:r>
      <w:r w:rsidR="00E76F90">
        <w:rPr>
          <w:rFonts w:ascii="Calibri" w:hAnsi="Calibri" w:cs="Calibri"/>
        </w:rPr>
        <w:t xml:space="preserve">, </w:t>
      </w:r>
      <w:r w:rsidR="00E76F90" w:rsidRPr="00D744E9">
        <w:rPr>
          <w:rFonts w:ascii="Calibri" w:hAnsi="Calibri" w:cs="Calibri"/>
        </w:rPr>
        <w:t>wodn</w:t>
      </w:r>
      <w:r w:rsidR="00E76F90">
        <w:rPr>
          <w:rFonts w:ascii="Calibri" w:hAnsi="Calibri" w:cs="Calibri"/>
        </w:rPr>
        <w:t xml:space="preserve">ą, kanalizacyjną </w:t>
      </w:r>
      <w:r w:rsidR="00E76F90" w:rsidRPr="00D744E9">
        <w:rPr>
          <w:rFonts w:ascii="Calibri" w:hAnsi="Calibri" w:cs="Calibri"/>
        </w:rPr>
        <w:t>-</w:t>
      </w:r>
      <w:r w:rsidR="00E76F90">
        <w:rPr>
          <w:rFonts w:ascii="Calibri" w:hAnsi="Calibri" w:cs="Calibri"/>
        </w:rPr>
        <w:t>lokalną</w:t>
      </w:r>
      <w:r w:rsidR="00E76F90" w:rsidRPr="00D744E9">
        <w:rPr>
          <w:rFonts w:ascii="Calibri" w:hAnsi="Calibri" w:cs="Calibri"/>
        </w:rPr>
        <w:t xml:space="preserve">. Ogrzewanie </w:t>
      </w:r>
      <w:r w:rsidR="00E76F90">
        <w:rPr>
          <w:rFonts w:ascii="Calibri" w:hAnsi="Calibri" w:cs="Calibri"/>
        </w:rPr>
        <w:t>CO z kotłem węglowym w piwnicy</w:t>
      </w:r>
      <w:r w:rsidR="00E76F90" w:rsidRPr="00D744E9">
        <w:rPr>
          <w:rFonts w:ascii="Calibri" w:hAnsi="Calibri" w:cs="Calibri"/>
        </w:rPr>
        <w:t>. Udział lokalu</w:t>
      </w:r>
      <w:r w:rsidR="00E76F90">
        <w:rPr>
          <w:rFonts w:ascii="Calibri" w:hAnsi="Calibri" w:cs="Calibri"/>
        </w:rPr>
        <w:t xml:space="preserve"> w nieruchomości wspólnej tj. w częściach wspólnych budynku i w działce gruntu nr 36/6 na której posadowiony jest budynek mieszkalny </w:t>
      </w:r>
      <w:r w:rsidR="00E76F90" w:rsidRPr="00D744E9">
        <w:rPr>
          <w:rFonts w:ascii="Calibri" w:hAnsi="Calibri" w:cs="Calibri"/>
        </w:rPr>
        <w:t xml:space="preserve">wynosi </w:t>
      </w:r>
      <w:r w:rsidR="00E76F90">
        <w:rPr>
          <w:rFonts w:ascii="Calibri" w:hAnsi="Calibri" w:cs="Calibri"/>
        </w:rPr>
        <w:t>894</w:t>
      </w:r>
      <w:r w:rsidR="00E76F90" w:rsidRPr="00D744E9">
        <w:rPr>
          <w:rFonts w:ascii="Calibri" w:hAnsi="Calibri" w:cs="Calibri"/>
        </w:rPr>
        <w:t>/10000</w:t>
      </w:r>
      <w:r w:rsidR="00E76F90">
        <w:rPr>
          <w:rFonts w:ascii="Calibri" w:hAnsi="Calibri" w:cs="Calibri"/>
        </w:rPr>
        <w:t xml:space="preserve"> </w:t>
      </w:r>
      <w:r w:rsidR="00E76F90" w:rsidRPr="00D744E9">
        <w:rPr>
          <w:rFonts w:ascii="Calibri" w:hAnsi="Calibri" w:cs="Calibri"/>
        </w:rPr>
        <w:t>cz</w:t>
      </w:r>
      <w:r w:rsidR="00E76F90">
        <w:rPr>
          <w:rFonts w:ascii="Calibri" w:hAnsi="Calibri" w:cs="Calibri"/>
        </w:rPr>
        <w:t xml:space="preserve">ęści oraz </w:t>
      </w:r>
      <w:r w:rsidR="00E76F90" w:rsidRPr="00D744E9">
        <w:rPr>
          <w:rFonts w:ascii="Calibri" w:hAnsi="Calibri" w:cs="Calibri"/>
        </w:rPr>
        <w:t>udział wynoszący 1/12 część w działce nr 36/3 na której posadowione jest szambo obsługujące budynek mieszkalny Bartnica nr 37A, 37B oraz budyn</w:t>
      </w:r>
      <w:r w:rsidR="007E38F8">
        <w:rPr>
          <w:rFonts w:ascii="Calibri" w:hAnsi="Calibri" w:cs="Calibri"/>
        </w:rPr>
        <w:t>e</w:t>
      </w:r>
      <w:r w:rsidR="00E76F90" w:rsidRPr="00D744E9">
        <w:rPr>
          <w:rFonts w:ascii="Calibri" w:hAnsi="Calibri" w:cs="Calibri"/>
        </w:rPr>
        <w:t>k mieszkaln</w:t>
      </w:r>
      <w:r w:rsidR="007E38F8">
        <w:rPr>
          <w:rFonts w:ascii="Calibri" w:hAnsi="Calibri" w:cs="Calibri"/>
        </w:rPr>
        <w:t>y</w:t>
      </w:r>
      <w:r w:rsidR="00E76F90" w:rsidRPr="00D744E9">
        <w:rPr>
          <w:rFonts w:ascii="Calibri" w:hAnsi="Calibri" w:cs="Calibri"/>
        </w:rPr>
        <w:t xml:space="preserve"> Bartnica nr 37.</w:t>
      </w:r>
    </w:p>
    <w:p w14:paraId="63DAF35A" w14:textId="77777777" w:rsidR="00E76F90" w:rsidRDefault="00E76F90" w:rsidP="00E76F90">
      <w:pPr>
        <w:pStyle w:val="Akapitzlist"/>
        <w:rPr>
          <w:rFonts w:ascii="Calibri" w:hAnsi="Calibri" w:cs="Calibri"/>
        </w:rPr>
      </w:pPr>
      <w:r>
        <w:t xml:space="preserve">W </w:t>
      </w:r>
      <w:r w:rsidRPr="000454C3">
        <w:t>ewidencji gruntów i budynków Starosty Kłodzkiego</w:t>
      </w:r>
      <w:r>
        <w:t xml:space="preserve"> </w:t>
      </w:r>
      <w:r w:rsidRPr="000454C3">
        <w:t xml:space="preserve">działka </w:t>
      </w:r>
      <w:r>
        <w:t>oznaczona numerem ewidencyjnym 36/6</w:t>
      </w:r>
      <w:r w:rsidRPr="000454C3">
        <w:t>, obręb 00</w:t>
      </w:r>
      <w:r>
        <w:t>01 Bartnica</w:t>
      </w:r>
      <w:r w:rsidRPr="000454C3">
        <w:t xml:space="preserve">, o pow. </w:t>
      </w:r>
      <w:r>
        <w:t>0,62 ha</w:t>
      </w:r>
      <w:r w:rsidRPr="000454C3">
        <w:t>, sklasyfikowana jako B-tereny mieszkaniowe</w:t>
      </w:r>
      <w:r>
        <w:t xml:space="preserve"> oraz </w:t>
      </w:r>
      <w:r w:rsidRPr="000454C3">
        <w:t xml:space="preserve">działka </w:t>
      </w:r>
      <w:r>
        <w:t>oznaczona numerem ewidencyjnym 36/3</w:t>
      </w:r>
      <w:r w:rsidRPr="000454C3">
        <w:t>, obręb 00</w:t>
      </w:r>
      <w:r>
        <w:t>01 Bartnica</w:t>
      </w:r>
      <w:r w:rsidRPr="000454C3">
        <w:t xml:space="preserve">, o pow. </w:t>
      </w:r>
      <w:r>
        <w:t>0,0212 ha</w:t>
      </w:r>
      <w:r w:rsidRPr="000454C3">
        <w:t>, sklasyfikowana jako B-tereny mieszkaniowe</w:t>
      </w:r>
      <w:r w:rsidRPr="0035720D">
        <w:rPr>
          <w:rFonts w:ascii="Calibri" w:hAnsi="Calibri" w:cs="Calibri"/>
        </w:rPr>
        <w:t>.</w:t>
      </w:r>
    </w:p>
    <w:p w14:paraId="365D5DA1" w14:textId="61B6A9F8" w:rsidR="00AD2A1C" w:rsidRPr="00311EC4" w:rsidRDefault="00E76F90" w:rsidP="00E76F90">
      <w:pPr>
        <w:pStyle w:val="Akapitzlist"/>
        <w:rPr>
          <w:rFonts w:ascii="Calibri" w:hAnsi="Calibri" w:cs="Calibri"/>
        </w:rPr>
      </w:pPr>
      <w:r w:rsidRPr="007C29D3">
        <w:rPr>
          <w:rFonts w:ascii="Calibri" w:hAnsi="Calibri" w:cs="Calibri"/>
        </w:rPr>
        <w:t>Zgodnie ze Studium uwarunkowań i kierunków zagospodarowania przestrzennego Gminy Nowa Ruda zatwierdzonym uchwałą nr 262/XXXV/17 Rady Gminy Nowa Ruda z dnia 28.06.2017 r. działk</w:t>
      </w:r>
      <w:r>
        <w:rPr>
          <w:rFonts w:ascii="Calibri" w:hAnsi="Calibri" w:cs="Calibri"/>
        </w:rPr>
        <w:t>i</w:t>
      </w:r>
      <w:r w:rsidRPr="007C29D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36/6 i 36/3</w:t>
      </w:r>
      <w:r w:rsidRPr="007C29D3">
        <w:rPr>
          <w:rFonts w:ascii="Calibri" w:hAnsi="Calibri" w:cs="Calibri"/>
        </w:rPr>
        <w:t xml:space="preserve"> przeznaczon</w:t>
      </w:r>
      <w:r>
        <w:rPr>
          <w:rFonts w:ascii="Calibri" w:hAnsi="Calibri" w:cs="Calibri"/>
        </w:rPr>
        <w:t>e są</w:t>
      </w:r>
      <w:r w:rsidRPr="007C29D3">
        <w:rPr>
          <w:rFonts w:ascii="Calibri" w:hAnsi="Calibri" w:cs="Calibri"/>
        </w:rPr>
        <w:t xml:space="preserve"> w całości jako tereny z przewagą zabudowy jednorodzinnej lub zagrodowej oraz obiektów usług i produkcji </w:t>
      </w:r>
      <w:r w:rsidRPr="007C29D3">
        <w:rPr>
          <w:rFonts w:ascii="Calibri" w:hAnsi="Calibri" w:cs="Calibri"/>
        </w:rPr>
        <w:lastRenderedPageBreak/>
        <w:t>nie kolidujących z funkcją mieszkaniową, leży w granicach terenu oznaczonego na rysunku ww. studium symbolem B.</w:t>
      </w:r>
      <w:r>
        <w:rPr>
          <w:rFonts w:ascii="Calibri" w:hAnsi="Calibri" w:cs="Calibri"/>
        </w:rPr>
        <w:t>1</w:t>
      </w:r>
      <w:r w:rsidRPr="007C29D3">
        <w:rPr>
          <w:rFonts w:ascii="Calibri" w:hAnsi="Calibri" w:cs="Calibri"/>
        </w:rPr>
        <w:t>.MP</w:t>
      </w:r>
      <w:r w:rsidR="00221A3F" w:rsidRPr="004771F2">
        <w:rPr>
          <w:rFonts w:ascii="Calibri" w:hAnsi="Calibri" w:cs="Calibri"/>
        </w:rPr>
        <w:t>.</w:t>
      </w:r>
      <w:r w:rsidR="005370A5" w:rsidRPr="00311EC4">
        <w:rPr>
          <w:rFonts w:ascii="Calibri" w:hAnsi="Calibri" w:cs="Calibri"/>
        </w:rPr>
        <w:t xml:space="preserve"> 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571FD92A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E76F90">
        <w:rPr>
          <w:rFonts w:ascii="Calibri" w:hAnsi="Calibri" w:cs="Calibri"/>
          <w:b/>
          <w:bCs/>
        </w:rPr>
        <w:t>59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2C4312A2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E76F90" w:rsidRPr="00E76F90">
        <w:rPr>
          <w:rFonts w:ascii="Calibri" w:hAnsi="Calibri" w:cs="Calibri"/>
          <w:b/>
          <w:bCs/>
        </w:rPr>
        <w:t>11</w:t>
      </w:r>
      <w:r w:rsidR="00186595">
        <w:rPr>
          <w:rFonts w:ascii="Calibri" w:hAnsi="Calibri" w:cs="Calibri"/>
          <w:b/>
          <w:bCs/>
        </w:rPr>
        <w:t>.</w:t>
      </w:r>
      <w:r w:rsidR="00E76F90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2A351E0E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867B23">
        <w:rPr>
          <w:rFonts w:ascii="Calibri" w:eastAsia="Times New Roman" w:hAnsi="Calibri" w:cs="Calibri"/>
          <w:b/>
          <w:bCs/>
        </w:rPr>
        <w:t>31 stycznia</w:t>
      </w:r>
      <w:r w:rsidR="007E5399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867B23">
        <w:rPr>
          <w:rFonts w:ascii="Calibri" w:eastAsia="Times New Roman" w:hAnsi="Calibri" w:cs="Calibri"/>
          <w:b/>
          <w:bCs/>
        </w:rPr>
        <w:t>5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67B23">
        <w:rPr>
          <w:rFonts w:ascii="Calibri" w:eastAsia="Times New Roman" w:hAnsi="Calibri" w:cs="Calibri"/>
          <w:b/>
          <w:bCs/>
        </w:rPr>
        <w:t>1</w:t>
      </w:r>
      <w:r w:rsidR="00E76F90">
        <w:rPr>
          <w:rFonts w:ascii="Calibri" w:eastAsia="Times New Roman" w:hAnsi="Calibri" w:cs="Calibri"/>
          <w:b/>
          <w:bCs/>
        </w:rPr>
        <w:t>2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1A0D84A1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867B23">
        <w:rPr>
          <w:rFonts w:ascii="Calibri" w:eastAsia="Times New Roman" w:hAnsi="Calibri" w:cs="Calibri"/>
          <w:b/>
          <w:bCs/>
        </w:rPr>
        <w:t>27 stycznia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867B23">
        <w:rPr>
          <w:rFonts w:ascii="Calibri" w:eastAsia="Times New Roman" w:hAnsi="Calibri" w:cs="Calibri"/>
          <w:b/>
          <w:bCs/>
        </w:rPr>
        <w:t>5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7E5399" w:rsidRPr="00133F03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  <w:r w:rsidR="007E5399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Wadium może być wnoszone w pieniądzu, obligacjach Skarbu Państwa lub papierach wartościowych dopuszczonych do obrotu publicznego. </w:t>
      </w:r>
      <w:r w:rsidR="00264F8F" w:rsidRPr="00133F03">
        <w:rPr>
          <w:rFonts w:ascii="Calibri" w:eastAsia="Times New Roman" w:hAnsi="Calibri" w:cs="Calibri"/>
        </w:rPr>
        <w:t>W przypadku dokonywania wpłaty wadium w formie bezgotówkowej, tj. przelewem oraz za pomocą karty płatniczej w kasie Urzędu Gminy Nowa Ruda, datą dokonania wpłaty jest dzień uznania rachunku Gminy Nowa Ruda</w:t>
      </w:r>
      <w:r w:rsidR="00264F8F">
        <w:rPr>
          <w:rFonts w:ascii="Calibri" w:eastAsia="Times New Roman" w:hAnsi="Calibri" w:cs="Calibri"/>
        </w:rPr>
        <w:t>.</w:t>
      </w:r>
      <w:r w:rsidRPr="00133F03">
        <w:rPr>
          <w:rFonts w:ascii="Calibri" w:eastAsia="Times New Roman" w:hAnsi="Calibri" w:cs="Calibri"/>
        </w:rPr>
        <w:t xml:space="preserve"> Wadium zwraca się niezwłocznie po odwołaniu albo zamknięciu przetargu, jednak nie później niż przed upływem 3 dni od dnia, odpowiednio: 1) odwołania przetargu, 2)</w:t>
      </w:r>
      <w:r w:rsidR="007E5399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</w:t>
      </w:r>
      <w:r w:rsidRPr="00133F03">
        <w:rPr>
          <w:rFonts w:ascii="Calibri" w:eastAsia="Times New Roman" w:hAnsi="Calibri" w:cs="Calibri"/>
        </w:rPr>
        <w:lastRenderedPageBreak/>
        <w:t xml:space="preserve">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481A8909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B733D9">
        <w:rPr>
          <w:b/>
          <w:bCs/>
        </w:rPr>
        <w:t>Bartnica 37</w:t>
      </w:r>
      <w:r w:rsidR="0040798A">
        <w:rPr>
          <w:b/>
          <w:bCs/>
        </w:rPr>
        <w:t>A</w:t>
      </w:r>
      <w:r w:rsidR="00B733D9">
        <w:rPr>
          <w:b/>
          <w:bCs/>
        </w:rPr>
        <w:t>B</w:t>
      </w:r>
      <w:r w:rsidRPr="00552C8B">
        <w:rPr>
          <w:b/>
          <w:bCs/>
        </w:rPr>
        <w:t xml:space="preserve"> administruje Noworudzkie Towarzystwo Budownictwa Społecznego Sp. z o.o. w Nowej Rudzie ul. Cmentarna 23, 57–</w:t>
      </w:r>
      <w:r w:rsidR="00264F8F">
        <w:rPr>
          <w:b/>
          <w:bCs/>
        </w:rPr>
        <w:t> </w:t>
      </w:r>
      <w:r w:rsidRPr="00552C8B">
        <w:rPr>
          <w:b/>
          <w:bCs/>
        </w:rPr>
        <w:t>400 Nowa Ruda; Punkt Obsługi Klienta w Jugowie, ul. Główna nr 83, 57–430 Jugów; tel. 74 872 46 22.</w:t>
      </w:r>
    </w:p>
    <w:p w14:paraId="3D752E01" w14:textId="116C2664" w:rsidR="00E70E11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B733D9">
        <w:rPr>
          <w:rFonts w:ascii="Calibri" w:eastAsia="Times New Roman" w:hAnsi="Calibri" w:cs="Calibri"/>
          <w:b/>
          <w:bCs/>
        </w:rPr>
        <w:lastRenderedPageBreak/>
        <w:t>Bartnica 37</w:t>
      </w:r>
      <w:r w:rsidR="0040798A">
        <w:rPr>
          <w:rFonts w:ascii="Calibri" w:eastAsia="Times New Roman" w:hAnsi="Calibri" w:cs="Calibri"/>
          <w:b/>
          <w:bCs/>
        </w:rPr>
        <w:t>A</w:t>
      </w:r>
      <w:r w:rsidR="00B733D9">
        <w:rPr>
          <w:rFonts w:ascii="Calibri" w:eastAsia="Times New Roman" w:hAnsi="Calibri" w:cs="Calibri"/>
          <w:b/>
          <w:bCs/>
        </w:rPr>
        <w:t>B</w:t>
      </w:r>
      <w:r>
        <w:rPr>
          <w:rFonts w:ascii="Calibri" w:eastAsia="Times New Roman" w:hAnsi="Calibri" w:cs="Calibri"/>
          <w:b/>
          <w:bCs/>
        </w:rPr>
        <w:t xml:space="preserve"> dla lokalu</w:t>
      </w:r>
      <w:r w:rsidR="008F13CE">
        <w:rPr>
          <w:rFonts w:ascii="Calibri" w:eastAsia="Times New Roman" w:hAnsi="Calibri" w:cs="Calibri"/>
          <w:b/>
          <w:bCs/>
        </w:rPr>
        <w:t xml:space="preserve"> mieszkalnego nr 3 położonego w Bartnicy nr 37B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B733D9">
        <w:rPr>
          <w:rFonts w:ascii="Calibri" w:eastAsia="Times New Roman" w:hAnsi="Calibri" w:cs="Calibri"/>
          <w:b/>
          <w:bCs/>
        </w:rPr>
        <w:t>1.238,21</w:t>
      </w:r>
      <w:r w:rsidR="008F13CE">
        <w:rPr>
          <w:rFonts w:ascii="Calibri" w:eastAsia="Times New Roman" w:hAnsi="Calibri" w:cs="Calibri"/>
          <w:b/>
          <w:bCs/>
        </w:rPr>
        <w:t> 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803CC2">
        <w:rPr>
          <w:rFonts w:ascii="Calibri" w:eastAsia="Times New Roman" w:hAnsi="Calibri" w:cs="Calibri"/>
          <w:b/>
          <w:bCs/>
        </w:rPr>
        <w:t>2</w:t>
      </w:r>
      <w:r w:rsidR="00B733D9">
        <w:rPr>
          <w:rFonts w:ascii="Calibri" w:eastAsia="Times New Roman" w:hAnsi="Calibri" w:cs="Calibri"/>
          <w:b/>
          <w:bCs/>
        </w:rPr>
        <w:t>5</w:t>
      </w:r>
      <w:r w:rsidR="00803CC2">
        <w:rPr>
          <w:rFonts w:ascii="Calibri" w:eastAsia="Times New Roman" w:hAnsi="Calibri" w:cs="Calibri"/>
          <w:b/>
          <w:bCs/>
        </w:rPr>
        <w:t>.11</w:t>
      </w:r>
      <w:r w:rsidR="007E5399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>2024 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0579A325" w14:textId="7FD06907" w:rsidR="00803CC2" w:rsidRDefault="00803CC2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Wspólnota Mieszkaniowa </w:t>
      </w:r>
      <w:r w:rsidR="00B733D9">
        <w:rPr>
          <w:rFonts w:ascii="Calibri" w:eastAsia="Times New Roman" w:hAnsi="Calibri" w:cs="Calibri"/>
          <w:b/>
          <w:bCs/>
        </w:rPr>
        <w:t>Bartnica 37</w:t>
      </w:r>
      <w:r w:rsidR="008F13CE">
        <w:rPr>
          <w:rFonts w:ascii="Calibri" w:eastAsia="Times New Roman" w:hAnsi="Calibri" w:cs="Calibri"/>
          <w:b/>
          <w:bCs/>
        </w:rPr>
        <w:t>A</w:t>
      </w:r>
      <w:r w:rsidR="00B733D9">
        <w:rPr>
          <w:rFonts w:ascii="Calibri" w:eastAsia="Times New Roman" w:hAnsi="Calibri" w:cs="Calibri"/>
          <w:b/>
          <w:bCs/>
        </w:rPr>
        <w:t>B</w:t>
      </w:r>
      <w:r>
        <w:rPr>
          <w:rFonts w:ascii="Calibri" w:eastAsia="Times New Roman" w:hAnsi="Calibri" w:cs="Calibri"/>
          <w:b/>
          <w:bCs/>
        </w:rPr>
        <w:t xml:space="preserve"> zaciągnęła kredyt, zgodnie z podjętą uchwał</w:t>
      </w:r>
      <w:r w:rsidR="0040798A">
        <w:rPr>
          <w:rFonts w:ascii="Calibri" w:eastAsia="Times New Roman" w:hAnsi="Calibri" w:cs="Calibri"/>
          <w:b/>
          <w:bCs/>
        </w:rPr>
        <w:t>ą</w:t>
      </w:r>
      <w:r>
        <w:rPr>
          <w:rFonts w:ascii="Calibri" w:eastAsia="Times New Roman" w:hAnsi="Calibri" w:cs="Calibri"/>
          <w:b/>
          <w:bCs/>
        </w:rPr>
        <w:t xml:space="preserve">, na modernizację </w:t>
      </w:r>
      <w:r w:rsidR="00B733D9">
        <w:rPr>
          <w:rFonts w:ascii="Calibri" w:eastAsia="Times New Roman" w:hAnsi="Calibri" w:cs="Calibri"/>
          <w:b/>
          <w:bCs/>
        </w:rPr>
        <w:t>kominów</w:t>
      </w:r>
      <w:r>
        <w:rPr>
          <w:rFonts w:ascii="Calibri" w:eastAsia="Times New Roman" w:hAnsi="Calibri" w:cs="Calibri"/>
          <w:b/>
          <w:bCs/>
        </w:rPr>
        <w:t xml:space="preserve">. 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160301F3" w:rsidR="00133F03" w:rsidRPr="00A76E98" w:rsidRDefault="00E76F90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349E5C3E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</w:t>
      </w:r>
      <w:r w:rsidR="00137B0E" w:rsidRPr="00137B0E">
        <w:t>Dz. U. z 2024 r. poz. 1145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0755076E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AA4E4C">
        <w:rPr>
          <w:rFonts w:ascii="Calibri" w:eastAsia="Times New Roman" w:hAnsi="Calibri" w:cs="Calibri"/>
          <w:color w:val="000000" w:themeColor="text1"/>
        </w:rPr>
        <w:t>12</w:t>
      </w:r>
      <w:r w:rsidR="00803CC2">
        <w:rPr>
          <w:rFonts w:ascii="Calibri" w:eastAsia="Times New Roman" w:hAnsi="Calibri" w:cs="Calibri"/>
          <w:color w:val="000000" w:themeColor="text1"/>
        </w:rPr>
        <w:t xml:space="preserve"> grudnia 2024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52EB71BA" w:rsidR="00097D7F" w:rsidRPr="00AA4E4C" w:rsidRDefault="00AA4E4C" w:rsidP="00AA4E4C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DA2DE5">
        <w:rPr>
          <w:rFonts w:cs="Calibri"/>
        </w:rPr>
        <w:tab/>
        <w:t>/Z up. Wójta Anna Zawiślak - Zastępca Wójta/</w:t>
      </w:r>
      <w:r w:rsidR="00571695" w:rsidRPr="00AA4E4C">
        <w:rPr>
          <w:rFonts w:cs="Calibri"/>
        </w:rPr>
        <w:t xml:space="preserve"> </w:t>
      </w:r>
    </w:p>
    <w:sectPr w:rsidR="00097D7F" w:rsidRPr="00AA4E4C" w:rsidSect="007B04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1B87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1C1"/>
    <w:rsid w:val="000E5F7B"/>
    <w:rsid w:val="000F3D6E"/>
    <w:rsid w:val="00120211"/>
    <w:rsid w:val="00120473"/>
    <w:rsid w:val="00133F03"/>
    <w:rsid w:val="00137B0E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4E1C"/>
    <w:rsid w:val="002062EA"/>
    <w:rsid w:val="002120B0"/>
    <w:rsid w:val="002146E6"/>
    <w:rsid w:val="00221A3F"/>
    <w:rsid w:val="00223E9F"/>
    <w:rsid w:val="0022429B"/>
    <w:rsid w:val="00230B46"/>
    <w:rsid w:val="00251F0A"/>
    <w:rsid w:val="002539F4"/>
    <w:rsid w:val="00264F8F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11EC4"/>
    <w:rsid w:val="00330E80"/>
    <w:rsid w:val="0034592D"/>
    <w:rsid w:val="00357A4A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0798A"/>
    <w:rsid w:val="00417FD7"/>
    <w:rsid w:val="004303A5"/>
    <w:rsid w:val="00430672"/>
    <w:rsid w:val="00440C9D"/>
    <w:rsid w:val="00444075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0A5"/>
    <w:rsid w:val="00537B40"/>
    <w:rsid w:val="005428F9"/>
    <w:rsid w:val="00546ED7"/>
    <w:rsid w:val="00552C8B"/>
    <w:rsid w:val="005633BA"/>
    <w:rsid w:val="00571695"/>
    <w:rsid w:val="00580725"/>
    <w:rsid w:val="00583A8C"/>
    <w:rsid w:val="005877D1"/>
    <w:rsid w:val="00594CB9"/>
    <w:rsid w:val="005957F6"/>
    <w:rsid w:val="005A09FB"/>
    <w:rsid w:val="005A699B"/>
    <w:rsid w:val="005C673D"/>
    <w:rsid w:val="005D64A5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2134"/>
    <w:rsid w:val="006C7FC0"/>
    <w:rsid w:val="006D1805"/>
    <w:rsid w:val="006E0685"/>
    <w:rsid w:val="006E0DC2"/>
    <w:rsid w:val="006E176D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B040C"/>
    <w:rsid w:val="007C1725"/>
    <w:rsid w:val="007C31E9"/>
    <w:rsid w:val="007C7375"/>
    <w:rsid w:val="007D684D"/>
    <w:rsid w:val="007E38F8"/>
    <w:rsid w:val="007E5399"/>
    <w:rsid w:val="007F602C"/>
    <w:rsid w:val="00803CC2"/>
    <w:rsid w:val="00811C0D"/>
    <w:rsid w:val="00814895"/>
    <w:rsid w:val="00822332"/>
    <w:rsid w:val="00835AB8"/>
    <w:rsid w:val="00846215"/>
    <w:rsid w:val="00860E65"/>
    <w:rsid w:val="00867B23"/>
    <w:rsid w:val="0087735E"/>
    <w:rsid w:val="00880C64"/>
    <w:rsid w:val="00890685"/>
    <w:rsid w:val="00896C24"/>
    <w:rsid w:val="008A61C2"/>
    <w:rsid w:val="008B2D3B"/>
    <w:rsid w:val="008D3754"/>
    <w:rsid w:val="008D6B27"/>
    <w:rsid w:val="008E5460"/>
    <w:rsid w:val="008F13CE"/>
    <w:rsid w:val="00913EFF"/>
    <w:rsid w:val="009157BA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B108C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1965"/>
    <w:rsid w:val="00AA4E4C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12CF5"/>
    <w:rsid w:val="00B25D2F"/>
    <w:rsid w:val="00B34B82"/>
    <w:rsid w:val="00B34E76"/>
    <w:rsid w:val="00B354A6"/>
    <w:rsid w:val="00B460D4"/>
    <w:rsid w:val="00B52332"/>
    <w:rsid w:val="00B671B0"/>
    <w:rsid w:val="00B733D9"/>
    <w:rsid w:val="00B83F59"/>
    <w:rsid w:val="00B84ADD"/>
    <w:rsid w:val="00B84FC1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BE61F8"/>
    <w:rsid w:val="00C00186"/>
    <w:rsid w:val="00C1528A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92BEB"/>
    <w:rsid w:val="00CA6A9B"/>
    <w:rsid w:val="00CC3778"/>
    <w:rsid w:val="00CD0FB4"/>
    <w:rsid w:val="00CD70FC"/>
    <w:rsid w:val="00CE65C2"/>
    <w:rsid w:val="00D1132A"/>
    <w:rsid w:val="00D3271C"/>
    <w:rsid w:val="00D46F13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5CB1"/>
    <w:rsid w:val="00DD7AAF"/>
    <w:rsid w:val="00DF31E8"/>
    <w:rsid w:val="00E040D0"/>
    <w:rsid w:val="00E15E6E"/>
    <w:rsid w:val="00E26973"/>
    <w:rsid w:val="00E428D9"/>
    <w:rsid w:val="00E47C31"/>
    <w:rsid w:val="00E56969"/>
    <w:rsid w:val="00E62A7A"/>
    <w:rsid w:val="00E670CD"/>
    <w:rsid w:val="00E70E11"/>
    <w:rsid w:val="00E76F90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2024-12-09T13:29:00Z</cp:lastPrinted>
  <dcterms:created xsi:type="dcterms:W3CDTF">2024-12-12T10:24:00Z</dcterms:created>
  <dcterms:modified xsi:type="dcterms:W3CDTF">2024-12-12T10:24:00Z</dcterms:modified>
</cp:coreProperties>
</file>