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B2D7AB" w14:textId="77777777" w:rsidR="005854A4" w:rsidRPr="005854A4" w:rsidRDefault="005854A4" w:rsidP="005854A4">
      <w:pPr>
        <w:spacing w:after="12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>Załącznik nr 1 do zarządzenia  nr 526/24/ 2024 z dnia 24 października 2024r.</w:t>
      </w:r>
    </w:p>
    <w:p w14:paraId="44087D95" w14:textId="77777777" w:rsidR="005854A4" w:rsidRPr="005854A4" w:rsidRDefault="005854A4" w:rsidP="005854A4">
      <w:pPr>
        <w:spacing w:after="12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14C6A6E5" w14:textId="77777777" w:rsidR="005854A4" w:rsidRPr="005854A4" w:rsidRDefault="005854A4" w:rsidP="005854A4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>WÓJT GMINY NOWA RUDA OGŁASZA I PRZETARG PISEMNY NIEOGRANICZONY NA SPRZEDAŻ SAMOCHODU specjalnego do wywozu odpadów gromadzonych w pojemnikach typu dzwon.</w:t>
      </w:r>
    </w:p>
    <w:p w14:paraId="23FD4E40" w14:textId="77777777" w:rsidR="005854A4" w:rsidRPr="005854A4" w:rsidRDefault="005854A4" w:rsidP="005854A4">
      <w:pPr>
        <w:spacing w:after="120" w:line="276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47AFA36C" w14:textId="77777777" w:rsidR="005854A4" w:rsidRPr="005854A4" w:rsidRDefault="005854A4" w:rsidP="005854A4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Przedmiotem sprzedaży jest samochód specjalny marki DAF FA LF55.220G18 do wywozu odpadów gromadzonych w pojemnikach typu dzwon, stanowiący własność Gminy Nowa Ruda, użytkowany przez Noworudzkie Usługi Komunalne. </w:t>
      </w:r>
    </w:p>
    <w:p w14:paraId="381D4C96" w14:textId="77777777" w:rsidR="005854A4" w:rsidRPr="005854A4" w:rsidRDefault="005854A4" w:rsidP="005854A4">
      <w:pPr>
        <w:spacing w:after="120" w:line="240" w:lineRule="auto"/>
        <w:jc w:val="both"/>
        <w:rPr>
          <w:rFonts w:ascii="Calibri" w:eastAsia="Times New Roman" w:hAnsi="Calibri" w:cs="Calibri"/>
          <w:kern w:val="0"/>
          <w:u w:val="single"/>
          <w:lang w:eastAsia="pl-PL"/>
          <w14:ligatures w14:val="none"/>
        </w:rPr>
      </w:pPr>
    </w:p>
    <w:p w14:paraId="570FF4FA" w14:textId="77777777" w:rsidR="005854A4" w:rsidRPr="005854A4" w:rsidRDefault="005854A4" w:rsidP="005854A4">
      <w:pPr>
        <w:spacing w:after="120" w:line="240" w:lineRule="auto"/>
        <w:jc w:val="both"/>
        <w:rPr>
          <w:rFonts w:ascii="Calibri" w:eastAsia="Times New Roman" w:hAnsi="Calibri" w:cs="Calibri"/>
          <w:kern w:val="0"/>
          <w:u w:val="single"/>
          <w:lang w:eastAsia="pl-PL"/>
          <w14:ligatures w14:val="none"/>
        </w:rPr>
      </w:pPr>
      <w:r w:rsidRPr="005854A4">
        <w:rPr>
          <w:rFonts w:ascii="Calibri" w:eastAsia="Times New Roman" w:hAnsi="Calibri" w:cs="Calibri"/>
          <w:kern w:val="0"/>
          <w:u w:val="single"/>
          <w:lang w:eastAsia="pl-PL"/>
          <w14:ligatures w14:val="none"/>
        </w:rPr>
        <w:t>Dane identyfikacyjne pojazdu:</w:t>
      </w:r>
    </w:p>
    <w:p w14:paraId="1A35F689" w14:textId="77777777" w:rsidR="005854A4" w:rsidRPr="005854A4" w:rsidRDefault="005854A4" w:rsidP="005854A4">
      <w:pPr>
        <w:numPr>
          <w:ilvl w:val="0"/>
          <w:numId w:val="1"/>
        </w:numPr>
        <w:spacing w:after="12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>Marka i typ pojazdu - DAF  FALF55.220G18</w:t>
      </w:r>
    </w:p>
    <w:p w14:paraId="233FA5D6" w14:textId="77777777" w:rsidR="005854A4" w:rsidRPr="005854A4" w:rsidRDefault="005854A4" w:rsidP="005854A4">
      <w:pPr>
        <w:numPr>
          <w:ilvl w:val="0"/>
          <w:numId w:val="1"/>
        </w:numPr>
        <w:spacing w:after="12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>Rodzaj i przeznaczenie pojazdu – podwozie samochodu ciężarowego DAF, naczepa typu ZITO 4 (opis funkcjonalności naczepy w załączniku nr 3 do zarządzenia)</w:t>
      </w:r>
    </w:p>
    <w:p w14:paraId="5BC9C1D5" w14:textId="77777777" w:rsidR="005854A4" w:rsidRPr="005854A4" w:rsidRDefault="005854A4" w:rsidP="005854A4">
      <w:pPr>
        <w:numPr>
          <w:ilvl w:val="0"/>
          <w:numId w:val="1"/>
        </w:numPr>
        <w:spacing w:after="12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>Rok produkcji 2011</w:t>
      </w:r>
    </w:p>
    <w:p w14:paraId="661DDFF8" w14:textId="77777777" w:rsidR="005854A4" w:rsidRPr="005854A4" w:rsidRDefault="005854A4" w:rsidP="005854A4">
      <w:pPr>
        <w:numPr>
          <w:ilvl w:val="0"/>
          <w:numId w:val="1"/>
        </w:numPr>
        <w:spacing w:after="12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>Data pierwszej rejestracji 18 października 2011 r.</w:t>
      </w:r>
    </w:p>
    <w:p w14:paraId="232613E6" w14:textId="77777777" w:rsidR="005854A4" w:rsidRPr="005854A4" w:rsidRDefault="005854A4" w:rsidP="005854A4">
      <w:pPr>
        <w:numPr>
          <w:ilvl w:val="0"/>
          <w:numId w:val="1"/>
        </w:numPr>
        <w:spacing w:after="12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> Data  ważności badań technicznych –  termin badań technicznych upłynął 10 marca 2023 r. samochód nieużytkowany z powodu wycofania się Gminy ze metody selektywnej zbiórki odpadów w pojemnikach typu dzwon,</w:t>
      </w:r>
    </w:p>
    <w:p w14:paraId="06D61A20" w14:textId="77777777" w:rsidR="005854A4" w:rsidRPr="005854A4" w:rsidRDefault="005854A4" w:rsidP="005854A4">
      <w:pPr>
        <w:numPr>
          <w:ilvl w:val="0"/>
          <w:numId w:val="1"/>
        </w:numPr>
        <w:spacing w:after="12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>Stan licznika w momencie ostatniego badania technicznego 84017 km,</w:t>
      </w:r>
    </w:p>
    <w:p w14:paraId="5EB5009C" w14:textId="77777777" w:rsidR="005854A4" w:rsidRPr="005854A4" w:rsidRDefault="005854A4" w:rsidP="005854A4">
      <w:pPr>
        <w:numPr>
          <w:ilvl w:val="0"/>
          <w:numId w:val="1"/>
        </w:numPr>
        <w:spacing w:after="12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>Numer rejestracyjny – DKL 7UG9,</w:t>
      </w:r>
    </w:p>
    <w:p w14:paraId="60E54958" w14:textId="77777777" w:rsidR="005854A4" w:rsidRPr="005854A4" w:rsidRDefault="005854A4" w:rsidP="005854A4">
      <w:pPr>
        <w:numPr>
          <w:ilvl w:val="0"/>
          <w:numId w:val="1"/>
        </w:numPr>
        <w:spacing w:after="12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>Nr VIN – XLRAE55GFOL365665</w:t>
      </w:r>
    </w:p>
    <w:p w14:paraId="573BABA7" w14:textId="77777777" w:rsidR="005854A4" w:rsidRPr="005854A4" w:rsidRDefault="005854A4" w:rsidP="005854A4">
      <w:pPr>
        <w:numPr>
          <w:ilvl w:val="0"/>
          <w:numId w:val="1"/>
        </w:numPr>
        <w:spacing w:after="12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Pojemność silnika 6692.6cm³/163.2kW</w:t>
      </w:r>
    </w:p>
    <w:p w14:paraId="27351B15" w14:textId="77777777" w:rsidR="005854A4" w:rsidRPr="005854A4" w:rsidRDefault="005854A4" w:rsidP="005854A4">
      <w:pPr>
        <w:numPr>
          <w:ilvl w:val="0"/>
          <w:numId w:val="1"/>
        </w:numPr>
        <w:spacing w:after="12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>Paliwo: olej napędowy, emisja CO2 – 5 , norma euro V</w:t>
      </w:r>
    </w:p>
    <w:p w14:paraId="3B5CC04F" w14:textId="77777777" w:rsidR="005854A4" w:rsidRPr="005854A4" w:rsidRDefault="005854A4" w:rsidP="005854A4">
      <w:pPr>
        <w:numPr>
          <w:ilvl w:val="0"/>
          <w:numId w:val="1"/>
        </w:numPr>
        <w:spacing w:after="12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>Dopuszczalna ładowność 8800 kg</w:t>
      </w:r>
    </w:p>
    <w:p w14:paraId="704A5BB5" w14:textId="77777777" w:rsidR="005854A4" w:rsidRPr="005854A4" w:rsidRDefault="005854A4" w:rsidP="005854A4">
      <w:pPr>
        <w:numPr>
          <w:ilvl w:val="0"/>
          <w:numId w:val="1"/>
        </w:numPr>
        <w:spacing w:after="12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>Dopuszczalna masa całkowita 18000 kg</w:t>
      </w:r>
    </w:p>
    <w:p w14:paraId="6FAD13C1" w14:textId="77777777" w:rsidR="005854A4" w:rsidRPr="005854A4" w:rsidRDefault="005854A4" w:rsidP="005854A4">
      <w:pPr>
        <w:numPr>
          <w:ilvl w:val="0"/>
          <w:numId w:val="1"/>
        </w:numPr>
        <w:spacing w:after="12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>Liczba osi: 2</w:t>
      </w:r>
    </w:p>
    <w:p w14:paraId="5DDBCD9F" w14:textId="77777777" w:rsidR="005854A4" w:rsidRPr="005854A4" w:rsidRDefault="005854A4" w:rsidP="005854A4">
      <w:pPr>
        <w:numPr>
          <w:ilvl w:val="0"/>
          <w:numId w:val="1"/>
        </w:numPr>
        <w:spacing w:after="12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>Polisa OC aktualna do 17 października 2025</w:t>
      </w:r>
    </w:p>
    <w:p w14:paraId="546C2600" w14:textId="77777777" w:rsidR="005854A4" w:rsidRPr="005854A4" w:rsidRDefault="005854A4" w:rsidP="005854A4">
      <w:pPr>
        <w:spacing w:after="12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854A4">
        <w:rPr>
          <w:rFonts w:ascii="Calibri" w:eastAsia="Times New Roman" w:hAnsi="Calibri" w:cs="Calibri"/>
          <w:kern w:val="0"/>
          <w:u w:val="single"/>
          <w:lang w:eastAsia="pl-PL"/>
          <w14:ligatures w14:val="none"/>
        </w:rPr>
        <w:t>Cena wywoławcza przedmiotu sprzedaży</w:t>
      </w: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– </w:t>
      </w:r>
      <w:r w:rsidRPr="005854A4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95 300 zł </w:t>
      </w:r>
      <w:r w:rsidRPr="005854A4">
        <w:rPr>
          <w:rFonts w:ascii="Calibri" w:eastAsia="Times New Roman" w:hAnsi="Calibri" w:cs="Calibri"/>
          <w:i/>
          <w:kern w:val="0"/>
          <w:lang w:eastAsia="pl-PL"/>
          <w14:ligatures w14:val="none"/>
        </w:rPr>
        <w:t>(słownie: dziewięćdziesiąt pięć tysięcy trzysta złotych 00/100).</w:t>
      </w: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Przedmiot sprzedaży  jest wolny od wpisów, jakichkolwiek ciężarów i ograniczeń.</w:t>
      </w:r>
    </w:p>
    <w:p w14:paraId="53FAB4A7" w14:textId="77777777" w:rsidR="005854A4" w:rsidRPr="005854A4" w:rsidRDefault="005854A4" w:rsidP="005854A4">
      <w:pPr>
        <w:spacing w:after="12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854A4">
        <w:rPr>
          <w:rFonts w:ascii="Calibri" w:eastAsia="Times New Roman" w:hAnsi="Calibri" w:cs="Calibri"/>
          <w:kern w:val="0"/>
          <w:u w:val="single"/>
          <w:lang w:eastAsia="pl-PL"/>
          <w14:ligatures w14:val="none"/>
        </w:rPr>
        <w:t>Miejsce i termin przetargu:</w:t>
      </w: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Pierwszy przetarg pisemny nieograniczony odbędzie się dnia </w:t>
      </w:r>
      <w:r w:rsidRPr="005854A4">
        <w:rPr>
          <w:rFonts w:ascii="Calibri" w:eastAsia="Times New Roman" w:hAnsi="Calibri" w:cs="Calibri"/>
          <w:b/>
          <w:kern w:val="0"/>
          <w:lang w:eastAsia="pl-PL"/>
          <w14:ligatures w14:val="none"/>
        </w:rPr>
        <w:t>12 listopada  2024r. o godz. 12.00.</w:t>
      </w: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w siedzibie Urzędu Gminy Nowa Ruda, ul. Niepodległości 2, sala narad I piętro.</w:t>
      </w:r>
    </w:p>
    <w:p w14:paraId="53F13EA9" w14:textId="77777777" w:rsidR="005854A4" w:rsidRPr="005854A4" w:rsidRDefault="005854A4" w:rsidP="005854A4">
      <w:pPr>
        <w:spacing w:after="12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>Osoby zainteresowane nabyciem samochodu mają możliwość obejrzenia przedmiotu przetargu, zapoznania się z jego dokumentacją pod wskazanym adresem: ul. Niepodległości 2 w Nowej Rudzie, w dniu 8 listopada 2024 po wcześniejszym uzgodnieniu telefonicznym pod numerem  74 872 09 12 lub 74 872 0924.</w:t>
      </w:r>
    </w:p>
    <w:p w14:paraId="68FDCAFC" w14:textId="77777777" w:rsidR="005854A4" w:rsidRPr="005854A4" w:rsidRDefault="005854A4" w:rsidP="005854A4">
      <w:pPr>
        <w:spacing w:after="120" w:line="240" w:lineRule="auto"/>
        <w:jc w:val="both"/>
        <w:rPr>
          <w:rFonts w:ascii="Calibri" w:eastAsia="Times New Roman" w:hAnsi="Calibri" w:cs="Calibri"/>
          <w:kern w:val="0"/>
          <w:u w:val="single"/>
          <w:lang w:eastAsia="pl-PL"/>
          <w14:ligatures w14:val="none"/>
        </w:rPr>
      </w:pPr>
      <w:r w:rsidRPr="005854A4">
        <w:rPr>
          <w:rFonts w:ascii="Calibri" w:eastAsia="Times New Roman" w:hAnsi="Calibri" w:cs="Calibri"/>
          <w:kern w:val="0"/>
          <w:u w:val="single"/>
          <w:lang w:eastAsia="pl-PL"/>
          <w14:ligatures w14:val="none"/>
        </w:rPr>
        <w:t>Warunki przystąpienia do przetargu:</w:t>
      </w:r>
    </w:p>
    <w:p w14:paraId="6B610D78" w14:textId="77777777" w:rsidR="005854A4" w:rsidRPr="005854A4" w:rsidRDefault="005854A4" w:rsidP="005854A4">
      <w:pPr>
        <w:spacing w:after="12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>Złożenie w wyznaczonym terminie oferty pisemnej opatrzonej własnoręcznym podpisem oferenta. Oferta winna zawierać imię i nazwisko oferenta lub nazwę firmy, adres, NIP i oferowaną cenę brutto i podpis.</w:t>
      </w:r>
    </w:p>
    <w:p w14:paraId="054EB254" w14:textId="77777777" w:rsidR="005854A4" w:rsidRPr="005854A4" w:rsidRDefault="005854A4" w:rsidP="005854A4">
      <w:pPr>
        <w:spacing w:after="120" w:line="240" w:lineRule="auto"/>
        <w:jc w:val="both"/>
        <w:rPr>
          <w:rFonts w:ascii="Calibri" w:eastAsia="Times New Roman" w:hAnsi="Calibri" w:cs="Calibri"/>
          <w:kern w:val="0"/>
          <w:u w:val="single"/>
          <w:lang w:eastAsia="pl-PL"/>
          <w14:ligatures w14:val="none"/>
        </w:rPr>
      </w:pPr>
      <w:r w:rsidRPr="005854A4">
        <w:rPr>
          <w:rFonts w:ascii="Calibri" w:eastAsia="Times New Roman" w:hAnsi="Calibri" w:cs="Calibri"/>
          <w:kern w:val="0"/>
          <w:u w:val="single"/>
          <w:lang w:eastAsia="pl-PL"/>
          <w14:ligatures w14:val="none"/>
        </w:rPr>
        <w:t>Miejsce i termin składania ofert:</w:t>
      </w:r>
    </w:p>
    <w:p w14:paraId="371BEC33" w14:textId="77777777" w:rsidR="005854A4" w:rsidRPr="005854A4" w:rsidRDefault="005854A4" w:rsidP="005854A4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Oferty należy składać w zaklejonych kopertach z dopiskiem </w:t>
      </w:r>
      <w:r w:rsidRPr="005854A4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„Oferta kupna </w:t>
      </w: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samochodu specjalnego do wywozu odpadów </w:t>
      </w:r>
      <w:r w:rsidRPr="005854A4">
        <w:rPr>
          <w:rFonts w:ascii="Calibri" w:eastAsia="Times New Roman" w:hAnsi="Calibri" w:cs="Calibri"/>
          <w:b/>
          <w:kern w:val="0"/>
          <w:lang w:eastAsia="pl-PL"/>
          <w14:ligatures w14:val="none"/>
        </w:rPr>
        <w:t>”</w:t>
      </w: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>, w sekretariacie Urzędu Gminy Nowa Ruda, ul. Niepodległości 2, 57-400 Nowa Ruda lub w Biurze Obsługi Mieszkańców, ul. Niepodległości 4, 57-400 Nowa Ruda.</w:t>
      </w:r>
    </w:p>
    <w:p w14:paraId="45413665" w14:textId="77777777" w:rsidR="005854A4" w:rsidRPr="005854A4" w:rsidRDefault="005854A4" w:rsidP="005854A4">
      <w:pPr>
        <w:spacing w:after="120" w:line="240" w:lineRule="auto"/>
        <w:jc w:val="both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Termin składania ofert upływa dnia </w:t>
      </w:r>
      <w:r w:rsidRPr="005854A4">
        <w:rPr>
          <w:rFonts w:ascii="Calibri" w:eastAsia="Times New Roman" w:hAnsi="Calibri" w:cs="Calibri"/>
          <w:b/>
          <w:kern w:val="0"/>
          <w:lang w:eastAsia="pl-PL"/>
          <w14:ligatures w14:val="none"/>
        </w:rPr>
        <w:t>12 listopada 2024 roku o godzinie 10.00.</w:t>
      </w:r>
    </w:p>
    <w:p w14:paraId="71D0A0AC" w14:textId="77777777" w:rsidR="005854A4" w:rsidRPr="005854A4" w:rsidRDefault="005854A4" w:rsidP="005854A4">
      <w:pPr>
        <w:spacing w:after="120" w:line="240" w:lineRule="auto"/>
        <w:jc w:val="both"/>
        <w:rPr>
          <w:rFonts w:ascii="Calibri" w:eastAsia="Times New Roman" w:hAnsi="Calibri" w:cs="Calibri"/>
          <w:i/>
          <w:kern w:val="0"/>
          <w:lang w:eastAsia="pl-PL"/>
          <w14:ligatures w14:val="none"/>
        </w:rPr>
      </w:pP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lastRenderedPageBreak/>
        <w:t>Warunkiem zawarcia umowy sprzedaży będzie dokonanie zapłaty całej należnej kwoty z tytułu zapłaty ceny. Kwota podlega zapłacie przelewem na wskazane konto Gminy Nowa Ruda lub w kasie Urzędu Gminy Nowa Ruda w ciągu 7 dni od dnia rozstrzygnięcia przetargu.</w:t>
      </w:r>
    </w:p>
    <w:p w14:paraId="6BB0DA79" w14:textId="77777777" w:rsidR="005854A4" w:rsidRPr="005854A4" w:rsidRDefault="005854A4" w:rsidP="005854A4">
      <w:pPr>
        <w:spacing w:after="12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>Ogłoszenie, a także warunki aukcji albo przetargu mogą być zmienione lub odwołane tylko wtedy, gdy zastrzeżono to w ich treści.</w:t>
      </w:r>
    </w:p>
    <w:p w14:paraId="7ABA34B0" w14:textId="77777777" w:rsidR="005854A4" w:rsidRPr="005854A4" w:rsidRDefault="005854A4" w:rsidP="005854A4">
      <w:pPr>
        <w:spacing w:after="12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>Wójt Gminy Nowa Ruda zastrzega sobie prawo do zmiany treści i warunków ogłoszenia, zakończenia przetargu i nie wyłonienia oferty z powodu niskiej ceny, a także bez podania przyczyny.</w:t>
      </w:r>
    </w:p>
    <w:p w14:paraId="548430F5" w14:textId="77777777" w:rsidR="005854A4" w:rsidRPr="005854A4" w:rsidRDefault="005854A4" w:rsidP="005854A4">
      <w:pPr>
        <w:spacing w:after="12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854A4">
        <w:rPr>
          <w:rFonts w:ascii="Calibri" w:eastAsia="Times New Roman" w:hAnsi="Calibri" w:cs="Calibri"/>
          <w:kern w:val="0"/>
          <w:lang w:eastAsia="pl-PL"/>
          <w14:ligatures w14:val="none"/>
        </w:rPr>
        <w:t>Szczegółowych informacji dotyczących przetargu udziela Referat Organizacyjny, Spraw Obywatelskich i Zarządzania Kryzysowego /tel. 74 8720912 lub 74 8720924 w godzinach od 8.00 do 15.00.</w:t>
      </w:r>
    </w:p>
    <w:p w14:paraId="5F8048EF" w14:textId="77777777" w:rsidR="00B226B6" w:rsidRDefault="00B226B6"/>
    <w:sectPr w:rsidR="00B226B6" w:rsidSect="005854A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3C3D70" w14:textId="77777777" w:rsidR="0000000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7A62EF" w14:textId="77777777" w:rsidR="00000000" w:rsidRPr="00EC4185" w:rsidRDefault="00000000">
    <w:pPr>
      <w:pStyle w:val="Stopka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C8EBEF" w14:textId="77777777" w:rsidR="00000000" w:rsidRDefault="00000000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570BEE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A0E66F" w14:textId="77777777" w:rsidR="00000000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6EE6A8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BA4CE9"/>
    <w:multiLevelType w:val="hybridMultilevel"/>
    <w:tmpl w:val="7C729D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700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4A4"/>
    <w:rsid w:val="005854A4"/>
    <w:rsid w:val="00801E12"/>
    <w:rsid w:val="00927EF1"/>
    <w:rsid w:val="00B2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B5A5B"/>
  <w15:chartTrackingRefBased/>
  <w15:docId w15:val="{2B7E029A-BA68-4417-8515-79018EE73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854A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rsid w:val="005854A4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rsid w:val="005854A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rsid w:val="005854A4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477</Words>
  <Characters>2867</Characters>
  <Application>Microsoft Office Word</Application>
  <DocSecurity>0</DocSecurity>
  <Lines>23</Lines>
  <Paragraphs>6</Paragraphs>
  <ScaleCrop>false</ScaleCrop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Barbara</cp:lastModifiedBy>
  <cp:revision>1</cp:revision>
  <dcterms:created xsi:type="dcterms:W3CDTF">2024-10-25T09:07:00Z</dcterms:created>
  <dcterms:modified xsi:type="dcterms:W3CDTF">2024-10-25T09:08:00Z</dcterms:modified>
</cp:coreProperties>
</file>